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00000" w14:textId="01407A39" w:rsidR="00C14216" w:rsidRDefault="005C6B3A">
      <w:pPr>
        <w:spacing w:beforeAutospacing="1" w:afterAutospacing="1" w:line="240" w:lineRule="auto"/>
        <w:jc w:val="center"/>
        <w:outlineLvl w:val="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Протокол № 5</w:t>
      </w:r>
      <w:r>
        <w:rPr>
          <w:rFonts w:ascii="Arial" w:hAnsi="Arial"/>
          <w:b/>
          <w:sz w:val="24"/>
        </w:rPr>
        <w:t xml:space="preserve"> ЭАКР-09</w:t>
      </w:r>
      <w:r>
        <w:rPr>
          <w:rFonts w:ascii="Arial" w:hAnsi="Arial"/>
          <w:b/>
          <w:sz w:val="24"/>
        </w:rPr>
        <w:t>-2023-П1</w:t>
      </w:r>
    </w:p>
    <w:p w14:paraId="02000000" w14:textId="5906DC3A" w:rsidR="00C14216" w:rsidRDefault="005C6B3A">
      <w:pPr>
        <w:spacing w:after="0" w:line="240" w:lineRule="auto"/>
        <w:outlineLvl w:val="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Дата: 26</w:t>
      </w:r>
      <w:r>
        <w:rPr>
          <w:rFonts w:ascii="Arial" w:hAnsi="Arial"/>
          <w:b/>
          <w:sz w:val="24"/>
        </w:rPr>
        <w:t>.09.2023</w:t>
      </w:r>
    </w:p>
    <w:p w14:paraId="03000000" w14:textId="77777777" w:rsidR="00C14216" w:rsidRDefault="00C14216">
      <w:pPr>
        <w:spacing w:after="0" w:line="240" w:lineRule="auto"/>
        <w:outlineLvl w:val="1"/>
        <w:rPr>
          <w:rFonts w:ascii="Arial" w:hAnsi="Arial"/>
          <w:b/>
          <w:sz w:val="24"/>
        </w:rPr>
      </w:pPr>
    </w:p>
    <w:p w14:paraId="04000000" w14:textId="3D00B885" w:rsidR="00C14216" w:rsidRDefault="005C6B3A" w:rsidP="005C6B3A">
      <w:pPr>
        <w:numPr>
          <w:ilvl w:val="0"/>
          <w:numId w:val="1"/>
        </w:numPr>
        <w:tabs>
          <w:tab w:val="left" w:pos="993"/>
        </w:tabs>
        <w:spacing w:after="120" w:line="240" w:lineRule="auto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Номер извещения о проведении электронного аукциона </w:t>
      </w:r>
      <w:r w:rsidRPr="005C6B3A">
        <w:rPr>
          <w:rFonts w:ascii="Arial" w:hAnsi="Arial"/>
          <w:sz w:val="24"/>
        </w:rPr>
        <w:t>083230000142300178</w:t>
      </w:r>
      <w:r>
        <w:rPr>
          <w:rFonts w:ascii="Arial" w:hAnsi="Arial"/>
          <w:sz w:val="24"/>
        </w:rPr>
        <w:t>.</w:t>
      </w:r>
    </w:p>
    <w:p w14:paraId="05000000" w14:textId="7647CB95" w:rsidR="00C14216" w:rsidRDefault="005C6B3A" w:rsidP="005C6B3A">
      <w:pPr>
        <w:numPr>
          <w:ilvl w:val="0"/>
          <w:numId w:val="1"/>
        </w:numPr>
        <w:tabs>
          <w:tab w:val="left" w:pos="426"/>
        </w:tabs>
        <w:spacing w:before="120" w:after="120" w:line="24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Наименование объекта закупки: </w:t>
      </w:r>
      <w:r w:rsidRPr="005C6B3A">
        <w:rPr>
          <w:rFonts w:ascii="Arial" w:hAnsi="Arial"/>
          <w:sz w:val="24"/>
        </w:rPr>
        <w:t xml:space="preserve">Выполнение работ по капитальному ремонту общего имущества в многоквартирных домах, расположенных на территории городского округа </w:t>
      </w:r>
      <w:proofErr w:type="gramStart"/>
      <w:r w:rsidRPr="005C6B3A">
        <w:rPr>
          <w:rFonts w:ascii="Arial" w:hAnsi="Arial"/>
          <w:sz w:val="24"/>
        </w:rPr>
        <w:t>Семеновский</w:t>
      </w:r>
      <w:proofErr w:type="gramEnd"/>
      <w:r w:rsidRPr="005C6B3A">
        <w:rPr>
          <w:rFonts w:ascii="Arial" w:hAnsi="Arial"/>
          <w:sz w:val="24"/>
        </w:rPr>
        <w:t xml:space="preserve"> Нижегородской области (№ 5 ЭАКР-09-2023)</w:t>
      </w:r>
      <w:r>
        <w:rPr>
          <w:rFonts w:ascii="Arial" w:hAnsi="Arial"/>
          <w:sz w:val="24"/>
        </w:rPr>
        <w:t>.</w:t>
      </w:r>
    </w:p>
    <w:p w14:paraId="06000000" w14:textId="75FBE7F8" w:rsidR="00C14216" w:rsidRDefault="005C6B3A" w:rsidP="005C6B3A">
      <w:pPr>
        <w:numPr>
          <w:ilvl w:val="0"/>
          <w:numId w:val="1"/>
        </w:numPr>
        <w:tabs>
          <w:tab w:val="left" w:pos="426"/>
        </w:tabs>
        <w:spacing w:before="120" w:after="120" w:line="24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Начальная (максимальная) цена контракта / максимальное значение цены контракта:</w:t>
      </w:r>
      <w:r w:rsidRPr="005C6B3A">
        <w:t xml:space="preserve"> </w:t>
      </w:r>
      <w:r>
        <w:t xml:space="preserve"> </w:t>
      </w:r>
      <w:r w:rsidRPr="005C6B3A">
        <w:rPr>
          <w:rFonts w:ascii="Arial" w:hAnsi="Arial"/>
          <w:sz w:val="24"/>
        </w:rPr>
        <w:t>2 175 927,98 руб</w:t>
      </w:r>
      <w:r>
        <w:rPr>
          <w:rFonts w:ascii="Arial" w:hAnsi="Arial"/>
          <w:sz w:val="24"/>
        </w:rPr>
        <w:t>лей</w:t>
      </w:r>
      <w:r w:rsidRPr="005C6B3A">
        <w:rPr>
          <w:rFonts w:ascii="Arial" w:hAnsi="Arial"/>
          <w:sz w:val="24"/>
        </w:rPr>
        <w:t xml:space="preserve">. </w:t>
      </w:r>
    </w:p>
    <w:p w14:paraId="07000000" w14:textId="77777777" w:rsidR="00C14216" w:rsidRDefault="005C6B3A" w:rsidP="005C6B3A">
      <w:pPr>
        <w:numPr>
          <w:ilvl w:val="0"/>
          <w:numId w:val="1"/>
        </w:numPr>
        <w:tabs>
          <w:tab w:val="left" w:pos="426"/>
        </w:tabs>
        <w:spacing w:before="120" w:after="120" w:line="240" w:lineRule="auto"/>
        <w:ind w:left="709" w:hanging="283"/>
        <w:jc w:val="both"/>
        <w:rPr>
          <w:rStyle w:val="a7"/>
          <w:rFonts w:ascii="Arial" w:hAnsi="Arial"/>
          <w:color w:val="000000"/>
          <w:sz w:val="24"/>
          <w:u w:val="none"/>
        </w:rPr>
      </w:pPr>
      <w:r>
        <w:rPr>
          <w:rFonts w:ascii="Arial" w:hAnsi="Arial"/>
          <w:sz w:val="24"/>
        </w:rPr>
        <w:t>Извещение размещено на официальном сайте е</w:t>
      </w:r>
      <w:r>
        <w:rPr>
          <w:rFonts w:ascii="Arial" w:hAnsi="Arial"/>
          <w:sz w:val="24"/>
        </w:rPr>
        <w:t xml:space="preserve">диной информационной системы в сфере закупок </w:t>
      </w:r>
      <w:hyperlink r:id="rId6" w:history="1">
        <w:r>
          <w:rPr>
            <w:rStyle w:val="a7"/>
            <w:rFonts w:ascii="Arial" w:hAnsi="Arial"/>
            <w:sz w:val="24"/>
          </w:rPr>
          <w:t>http://zakupki.gov.ru/</w:t>
        </w:r>
      </w:hyperlink>
      <w:r>
        <w:rPr>
          <w:rFonts w:ascii="Arial" w:hAnsi="Arial"/>
          <w:sz w:val="24"/>
        </w:rPr>
        <w:t xml:space="preserve">, а также на сайте оператора электронной площадки </w:t>
      </w:r>
      <w:hyperlink r:id="rId7" w:history="1">
        <w:r>
          <w:rPr>
            <w:rFonts w:ascii="Arial" w:hAnsi="Arial"/>
            <w:color w:val="0000FF"/>
            <w:sz w:val="24"/>
            <w:u w:val="single"/>
          </w:rPr>
          <w:t>www.etp-ets.ru.</w:t>
        </w:r>
      </w:hyperlink>
      <w:r>
        <w:rPr>
          <w:rFonts w:ascii="Arial" w:hAnsi="Arial"/>
          <w:sz w:val="24"/>
        </w:rPr>
        <w:t xml:space="preserve"> </w:t>
      </w:r>
    </w:p>
    <w:p w14:paraId="08000000" w14:textId="45AB1AC5" w:rsidR="00C14216" w:rsidRDefault="005C6B3A" w:rsidP="005C6B3A">
      <w:pPr>
        <w:numPr>
          <w:ilvl w:val="0"/>
          <w:numId w:val="1"/>
        </w:numPr>
        <w:tabs>
          <w:tab w:val="left" w:pos="426"/>
        </w:tabs>
        <w:spacing w:before="120" w:after="120" w:line="24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На момент окончания срока подачи заявок на уч</w:t>
      </w:r>
      <w:r>
        <w:rPr>
          <w:rFonts w:ascii="Arial" w:hAnsi="Arial"/>
          <w:sz w:val="24"/>
        </w:rPr>
        <w:t xml:space="preserve">астие в электронном аукционе </w:t>
      </w:r>
      <w:r w:rsidRPr="005C6B3A">
        <w:rPr>
          <w:rFonts w:ascii="Arial" w:hAnsi="Arial"/>
          <w:sz w:val="24"/>
        </w:rPr>
        <w:t>26.09.2023 10:00:00</w:t>
      </w:r>
      <w:r>
        <w:rPr>
          <w:rFonts w:ascii="Arial" w:hAnsi="Arial"/>
          <w:sz w:val="24"/>
        </w:rPr>
        <w:t xml:space="preserve"> (по московскому времени) не подано ни одной заявки.</w:t>
      </w:r>
    </w:p>
    <w:p w14:paraId="09000000" w14:textId="77777777" w:rsidR="00C14216" w:rsidRDefault="005C6B3A" w:rsidP="005C6B3A">
      <w:pPr>
        <w:numPr>
          <w:ilvl w:val="0"/>
          <w:numId w:val="1"/>
        </w:numPr>
        <w:tabs>
          <w:tab w:val="left" w:pos="426"/>
        </w:tabs>
        <w:spacing w:before="120" w:after="120" w:line="240" w:lineRule="auto"/>
        <w:ind w:left="709" w:hanging="283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В связи с тем, что по окончании срока подачи заявок на участие в электронном аукционе не подано ни одной заявки на участие в нем, на основании пункта 152 п</w:t>
      </w:r>
      <w:r>
        <w:rPr>
          <w:rFonts w:ascii="Arial" w:hAnsi="Arial"/>
          <w:sz w:val="24"/>
        </w:rPr>
        <w:t>остановления Правительства РФ от 01.07.2016 N 615, электронный аукцион признается несостоявшимся.</w:t>
      </w:r>
    </w:p>
    <w:p w14:paraId="0B000000" w14:textId="132BE2D4" w:rsidR="00C14216" w:rsidRDefault="005C6B3A" w:rsidP="005C6B3A">
      <w:pPr>
        <w:pStyle w:val="ac"/>
        <w:spacing w:beforeAutospacing="0" w:after="0" w:afterAutospacing="0"/>
        <w:ind w:left="709" w:hanging="284"/>
        <w:jc w:val="both"/>
        <w:rPr>
          <w:rFonts w:ascii="Arial" w:hAnsi="Arial"/>
        </w:rPr>
      </w:pPr>
      <w:r>
        <w:rPr>
          <w:rFonts w:ascii="Arial" w:hAnsi="Arial"/>
        </w:rPr>
        <w:t xml:space="preserve">7. </w:t>
      </w:r>
      <w:bookmarkStart w:id="0" w:name="_GoBack"/>
      <w:bookmarkEnd w:id="0"/>
      <w:r>
        <w:rPr>
          <w:rFonts w:ascii="Arial" w:hAnsi="Arial"/>
        </w:rPr>
        <w:t xml:space="preserve">Публикация и хранение протокола: </w:t>
      </w:r>
      <w:r>
        <w:rPr>
          <w:rFonts w:ascii="Arial" w:hAnsi="Arial"/>
        </w:rPr>
        <w:t xml:space="preserve">Настоящий протокол подлежит размещению на сайте </w:t>
      </w:r>
      <w:hyperlink r:id="rId8" w:history="1">
        <w:r>
          <w:rPr>
            <w:rStyle w:val="a7"/>
            <w:rFonts w:ascii="Arial" w:hAnsi="Arial"/>
          </w:rPr>
          <w:t>www.zakupki.gov.ru</w:t>
        </w:r>
      </w:hyperlink>
      <w:r>
        <w:rPr>
          <w:rFonts w:ascii="Arial" w:hAnsi="Arial"/>
        </w:rPr>
        <w:t xml:space="preserve">  и на сайте оп</w:t>
      </w:r>
      <w:r>
        <w:rPr>
          <w:rFonts w:ascii="Arial" w:hAnsi="Arial"/>
        </w:rPr>
        <w:t xml:space="preserve">ератора электронной площадки </w:t>
      </w:r>
      <w:hyperlink r:id="rId9" w:history="1">
        <w:r>
          <w:rPr>
            <w:rStyle w:val="a7"/>
            <w:rFonts w:ascii="Arial" w:hAnsi="Arial"/>
          </w:rPr>
          <w:t>www.etp-ets.ru</w:t>
        </w:r>
      </w:hyperlink>
      <w:r>
        <w:rPr>
          <w:rFonts w:ascii="Arial" w:hAnsi="Arial"/>
        </w:rPr>
        <w:t xml:space="preserve"> в порядке и сроки, установленные Положением.</w:t>
      </w:r>
    </w:p>
    <w:sectPr w:rsidR="00C14216">
      <w:pgSz w:w="11906" w:h="16838"/>
      <w:pgMar w:top="709" w:right="707" w:bottom="709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E4D22"/>
    <w:multiLevelType w:val="multilevel"/>
    <w:tmpl w:val="A000B7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14216"/>
    <w:rsid w:val="005C6B3A"/>
    <w:rsid w:val="00C14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link w:val="30"/>
    <w:uiPriority w:val="9"/>
    <w:qFormat/>
    <w:pPr>
      <w:spacing w:beforeAutospacing="1" w:afterAutospacing="1" w:line="240" w:lineRule="auto"/>
      <w:outlineLvl w:val="2"/>
    </w:pPr>
    <w:rPr>
      <w:rFonts w:ascii="Times New Roman" w:hAnsi="Times New Roman"/>
      <w:b/>
      <w:sz w:val="27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7"/>
    </w:rPr>
  </w:style>
  <w:style w:type="paragraph" w:customStyle="1" w:styleId="offset251">
    <w:name w:val="offset251"/>
    <w:basedOn w:val="a"/>
    <w:link w:val="offset2510"/>
    <w:pPr>
      <w:spacing w:beforeAutospacing="1" w:afterAutospacing="1" w:line="240" w:lineRule="auto"/>
      <w:ind w:left="375"/>
    </w:pPr>
    <w:rPr>
      <w:rFonts w:ascii="Times New Roman" w:hAnsi="Times New Roman"/>
      <w:sz w:val="24"/>
    </w:rPr>
  </w:style>
  <w:style w:type="character" w:customStyle="1" w:styleId="offset2510">
    <w:name w:val="offset251"/>
    <w:basedOn w:val="1"/>
    <w:link w:val="offset251"/>
    <w:rPr>
      <w:rFonts w:ascii="Times New Roman" w:hAnsi="Times New Roman"/>
      <w:sz w:val="24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7"/>
    <w:rPr>
      <w:color w:val="0000FF" w:themeColor="hyperlink"/>
      <w:u w:val="single"/>
    </w:rPr>
  </w:style>
  <w:style w:type="character" w:styleId="a7">
    <w:name w:val="Hyperlink"/>
    <w:basedOn w:val="a0"/>
    <w:link w:val="12"/>
    <w:rPr>
      <w:color w:val="0000FF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3">
    <w:name w:val="Основной шрифт абзаца1"/>
    <w:link w:val="a8"/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Normal (Web)"/>
    <w:basedOn w:val="a"/>
    <w:link w:val="ad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d">
    <w:name w:val="Обычный (веб) Знак"/>
    <w:basedOn w:val="1"/>
    <w:link w:val="ac"/>
    <w:rPr>
      <w:rFonts w:ascii="Times New Roman" w:hAnsi="Times New Roman"/>
      <w:sz w:val="24"/>
    </w:rPr>
  </w:style>
  <w:style w:type="table" w:styleId="ae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fkr.etp-et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fkr.etp-et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204</Words>
  <Characters>1168</Characters>
  <Application>Microsoft Office Word</Application>
  <DocSecurity>0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2</cp:revision>
  <dcterms:created xsi:type="dcterms:W3CDTF">2023-09-26T07:15:00Z</dcterms:created>
  <dcterms:modified xsi:type="dcterms:W3CDTF">2023-09-26T07:23:00Z</dcterms:modified>
</cp:coreProperties>
</file>