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(0848600005326000111)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0848600005326000111-1-1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Электросталь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ГОРОДСКОГО ОКРУГА ЭЛЕКТРОСТАЛЬ МОСКОВСКОЙ ОБЛАСТИ "УПРАВЛЕНИЕ ПО КОНКУРЕНТНОЙ ПОЛИТИКЕ И КООРДИНАЦИИ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"АВАРИЙНО-СПАСАТЕЛЬНАЯ СЛУЖБА ГОРОДСКОГО ОКРУГА ЭЛЕКТРОСТАЛЬ"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263505304759450530100100200010000244.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19.06.2026 14:23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техническому обслуживанию действующего аппаратно-программного комплекса «Безопасный город» с интеграцией видеопотоков в систему технологического обеспечения региональной общественной безопасности и оперативного управления «Безопасный регион»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910 000.00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Хвостова Мария Григорьевна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Мурашов Алексей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Голосов Михаил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ДАШКОВСКАЯ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Озерская Антонина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09:54:46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908 700.00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10:03:20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Хвостова Мария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Мурашов Алексей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Голосов Михаил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ДАШКОВСКАЯ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Озерская Антонина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Хвостова Мария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Мурашов Алексей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Голосов Михаил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ДАШКОВСКАЯ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Озерская Антонина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908 700.00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910 000.00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ГОРОДСКОГО ОКРУГА ЭЛЕКТРОСТАЛЬ МОСКОВСКОЙ ОБЛАСТИ "УПРАВЛЕНИЕ ПО КОНКУРЕНТНОЙ ПОЛИТИКЕ И КООРДИНАЦИИ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ДАШКОВСКАЯ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22:90:44:11:13:AE:30:9C:12:CE:9F:D3:0A:5D:95:3F, действителен с 05.11.2025 10:39:06 по 29.01.2027 10:39:06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09:37:42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ГОРОДСКОГО ОКРУГА ЭЛЕКТРОСТАЛЬ МОСКОВСКОЙ ОБЛАСТИ "УПРАВЛЕНИЕ ПО КОНКУРЕНТНОЙ ПОЛИТИКЕ И КООРДИНАЦИИ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Хвостова Мария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5B:9E:02:65:87:F3:B8:09:34:5D:EA:41:0A:C5:96:B1, действителен с 21.07.2025 06:33:02 по 14.10.2026 06:33:02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09:45:43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"АВАРИЙНО-СПАСАТЕЛЬНАЯ СЛУЖБА ГОРОДСКОГО ОКРУГА ЭЛЕКТРОСТАЛЬ"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Мурашов Алексей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5E:E8:59:F0:E9:8B:E2:79:82:30:A1:0C:CA:A4:73:B0, действителен с 10.03.2026 14:15:03 по 03.06.2027 14:15:03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10:13:05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"АВАРИЙНО-СПАСАТЕЛЬНАЯ СЛУЖБА ГОРОДСКОГО ОКРУГА ЭЛЕКТРОСТАЛЬ"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Голосов Михаил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00:8B:3D:75:F8:A5:4C:9E:C8:44:21:1C:D9:FE:BD:03:6A, действителен с 20.06.2025 11:51:05 по 13.09.2026 11:51:05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10:13:23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"АВАРИЙНО-СПАСАТЕЛЬНАЯ СЛУЖБА ГОРОДСКОГО ОКРУГА ЭЛЕКТРОСТАЛЬ"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Озерская Антонина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00:E1:D4:96:E2:3B:65:33:F7:A7:DF:09:54:E3:09:DE:8C, действителен с 20.06.2025 11:39:00 по 13.09.2026 11:39:00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10:13:41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ГОРОДСКОГО ОКРУГА ЭЛЕКТРОСТАЛЬ МОСКОВСКОЙ ОБЛАСТИ "УПРАВЛЕНИЕ ПО КОНКУРЕНТНОЙ ПОЛИТИКЕ И КООРДИНАЦИИ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Сиротинин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00:D0:28:B4:1C:38:99:26:D9:85:17:52:AA:31:77:54:03, действителен с 17.07.2025 09:32:40 по 10.10.2026 09:32:40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10:17:45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