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(0332200050226000006)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0332200050226000006-1-1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262524904139652490100100340013250244.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23:49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Вертикализатор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362 080.00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КОЧУЕВА ТАТЬЯНА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Капитанова Елена Федоровна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Колокольцева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17:08:27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КОЧУЕВА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Капитанова Елена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Колокольцева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Кочуева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00:AF:E9:B4:05:B0:DA:44:5B:20:A4:4C:FB:A9:1D:50:90, действителен с 21.04.2025 07:39:29 по 15.07.2026 07:39:29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Капитанова Елена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35:4A:E3:3D:3F:CA:F6:78:CE:97:6F:F5:45:B6:8A:A7, действителен с 20.03.2026 06:42:49 по 13.06.2027 06:42:49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Колокольцева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00:D9:A6:72:9E:7A:ED:C9:4E:3D:64:4D:A3:BB:14:6A:6E, действителен с 10.12.2025 07:10:31 по 05.03.2027 07:10:31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Кочуева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00:AF:E9:B4:05:B0:DA:44:5B:20:A4:4C:FB:A9:1D:50:90, действителен с 21.04.2025 07:39:29 по 15.07.2026 07:39:29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14:01:59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