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263745304569074530100100450011011244.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свинины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21:53:11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262 040.00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05:36:06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244 800.00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262 040.00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00:EB:55:04:A5:8F:25:A2:09:E5:FE:A1:BD:F0:4F:0E:F7, действителен с 06.11.2025 06:21:08 по 30.01.2027 06:21:08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13:28:27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13:28:47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