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263745001216874600100100800010124244.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08:14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яблок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275 500.00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07:14:35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20:30:48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136 800.00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12:01:22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05:22:43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12:46:18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221 483.00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- 19.61 %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122 930.00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122 930.00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136 800.00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136 800.00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142 500.00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142 500.00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200 000.00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221 483.00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221 483.00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51:46:1D:AF:AF:83:D1:83:5D:13:B0:F3:E3:AE:56:B7, действителен с 08.06.2026 11:02:30 по 01.09.2027 11:02:30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12:05:15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12:05:47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12:06:18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