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263540642916754060100100093686810412.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11:28 (MSK+04:00)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4 284 563.25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18:34:48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Год ввода в эксплуатацию жилого дома согласно разрешения на ввод объекта в эксплуатацию 14.01.2025, в заявке указан год 2024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Ярыгина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7E:57:63:30:98:38:DB:20:63:DA:8C:3F:D2:6A:15:2E, действителен с 11.12.2025 01:31:03 по 06.03.2027 01:31:03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05:37:16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Тарасенко Елена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00:89:16:56:E6:FC:93:9F:94:B2:5D:9C:05:F3:97:85:16, действителен с 09.06.2026 02:10:22 по 02.09.2027 02:10:22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10:10:11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ПО СОЦИАЛЬНОЙ ПОЛИТИКЕ МЭРИИ ГОРОДА НОВОСИБИРСКА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Черникова 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00:A6:AC:96:65:7D:B7:AF:DB:30:F0:AE:DF:4D:93:AB:6A, действителен с 03.02.2026 01:12:43 по 29.04.2027 01:12:43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10:10:33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