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(0164200001926002234)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0164200001926002234-2-1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СОСНОВСКОГО МУНИЦИПАЛЬНОГО ОКРУГА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263680000695868000100100290014211244.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11.06.2026 14:47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летнему содержанию в состоянии, обеспечивающем безопасность движения автомобильных дорог Сосновского муниципального округа Тамбовской области (улично-дорожные сети), в 2026 году..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2 994 934.98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75"/>
        <w:gridCol w:w="4410"/>
        <w:gridCol w:w="3019"/>
      </w:tblGrid>
      <w:tr>
        <w:trPr>
          <w:tblHeader w:val="true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Павлов Александр Валентинович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Стрельников Александр Владимирович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Татаринцева Елена Владимировна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545"/>
        <w:gridCol w:w="2842"/>
        <w:gridCol w:w="1853"/>
        <w:gridCol w:w="1245"/>
        <w:gridCol w:w="1880"/>
      </w:tblGrid>
      <w:tr>
        <w:trPr>
          <w:trHeight w:val="843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8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8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23.06.2026 17:43:28 (MSK+00:00)</w:t>
            </w:r>
          </w:p>
        </w:tc>
        <w:tc>
          <w:tcPr>
            <w:tcW w:w="28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2 994 934.98</w:t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Павлов Александр Валентинович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Стрельников Александр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Татаринцева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СОСНОВСКОГО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 Александр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1B:88:6D:E7:7B:FD:F2:C6:64:FA:E3:54:DB:EF:8E:DD, действителен с 08.04.2025 12:18:32 по 02.07.2026 12:18:32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СОСНОВСКОГО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Стрельников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00:89:FC:C1:F7:EC:F6:35:36:C0:5D:C6:BF:FE:20:E7:98, действителен с 08.04.2025 08:10:41 по 02.07.2026 08:10:41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10:07:17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СОСНОВСКОГО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Татаринцева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2A:AF:D5:10:26:52:77:62:E3:C8:0F:B4:63:78:78:15, действителен с 10.06.2026 06:34:34 по 03.09.2027 06:34:34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10:07:35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10:31:05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LibreOffice/25.2.6.2$Windows_X86_64 LibreOffice_project/729c5bfe710f5eb71ed3bbde9e06a6065e9c6c5d</Application>
  <AppVersion>15.0000</AppVersion>
  <Pages>2</Pages>
  <Words>393</Words>
  <Characters>2864</Characters>
  <CharactersWithSpaces>3195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2026-06-25T09:42:37Z</dcterms:modified>
  <cp:revision>6</cp:revision>
  <dc:subject/>
  <dc:title/>
</cp:coreProperties>
</file>