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262143511125114350100104210013250244.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15:00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ОРХМДЛ на выполнение высокотехнологичной медицинской помощи, включенной в базовую программу обязательного медицинского страхования.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2 392 183.10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181 666.66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02:53:43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158 958.41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17:10:52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159 866.74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158 958.41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158 958.41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159 866.74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159 866.74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09:01:21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09:49:06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09:53:01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