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22698BE" w14:textId="77777777" w:rsidR="00C476D4" w:rsidRPr="005A5B7D" w:rsidRDefault="000F0A28" w:rsidP="005A5B7D">
      <w:pPr>
        <w:spacing w:after="0" w:line="240" w:lineRule="auto"/>
        <w:jc w:val="center"/>
        <w:rPr>
          <w:sz w:val="20"/>
          <w:szCs w:val="20"/>
        </w:rPr>
      </w:pPr>
      <w:r w:rsidRPr="005A5B7D">
        <w:rPr>
          <w:rFonts w:eastAsia="Times New Roman"/>
          <w:b/>
          <w:spacing w:val="20"/>
          <w:sz w:val="20"/>
          <w:szCs w:val="20"/>
          <w:lang w:eastAsia="ru-RU"/>
        </w:rPr>
        <w:t>ПРОТОКОЛ</w:t>
      </w:r>
    </w:p>
    <w:p w14:paraId="3DBE888A" w14:textId="77777777" w:rsidR="00C476D4" w:rsidRPr="005A5B7D" w:rsidRDefault="000F0A28" w:rsidP="005A5B7D">
      <w:pPr>
        <w:spacing w:after="0" w:line="240" w:lineRule="auto"/>
        <w:ind w:right="-1"/>
        <w:jc w:val="center"/>
        <w:rPr>
          <w:rFonts w:eastAsia="Times New Roman"/>
          <w:b/>
          <w:bCs/>
          <w:spacing w:val="20"/>
          <w:sz w:val="20"/>
          <w:szCs w:val="20"/>
          <w:lang w:eastAsia="ru-RU"/>
        </w:rPr>
      </w:pPr>
      <w:r w:rsidRPr="005A5B7D">
        <w:rPr>
          <w:sz w:val="20"/>
          <w:szCs w:val="20"/>
        </w:rPr>
        <w:t>подведения итогов определения поставщика (подрядчика, исполнителя)</w:t>
      </w:r>
      <w:r w:rsidRPr="005A5B7D">
        <w:rPr>
          <w:rFonts w:eastAsia="Times New Roman"/>
          <w:sz w:val="20"/>
          <w:szCs w:val="20"/>
          <w:lang w:eastAsia="ru-RU"/>
        </w:rPr>
        <w:t xml:space="preserve"> (0845300015026000472)</w:t>
      </w:r>
    </w:p>
    <w:p w14:paraId="5188F5F7" w14:textId="77777777" w:rsidR="00C476D4" w:rsidRPr="005A5B7D" w:rsidRDefault="00C476D4" w:rsidP="005A5B7D">
      <w:pPr>
        <w:spacing w:after="0" w:line="240" w:lineRule="auto"/>
        <w:ind w:left="3828" w:right="5243"/>
        <w:rPr>
          <w:rFonts w:eastAsia="Times New Roman"/>
          <w:sz w:val="20"/>
          <w:szCs w:val="20"/>
          <w:lang w:eastAsia="ru-RU"/>
        </w:rPr>
      </w:pPr>
    </w:p>
    <w:tbl>
      <w:tblPr>
        <w:tblW w:w="10602" w:type="dxa"/>
        <w:tblInd w:w="-5" w:type="dxa"/>
        <w:tblLook w:val="04A0" w:firstRow="1" w:lastRow="0" w:firstColumn="1" w:lastColumn="0" w:noHBand="0" w:noVBand="1"/>
      </w:tblPr>
      <w:tblGrid>
        <w:gridCol w:w="2835"/>
        <w:gridCol w:w="4395"/>
        <w:gridCol w:w="3372"/>
      </w:tblGrid>
      <w:tr w:rsidR="00C476D4" w:rsidRPr="005A5B7D" w14:paraId="2F90B581" w14:textId="77777777">
        <w:tc>
          <w:tcPr>
            <w:tcW w:w="2835" w:type="dxa"/>
            <w:vAlign w:val="bottom"/>
          </w:tcPr>
          <w:p w14:paraId="0E50EAC9" w14:textId="77777777" w:rsidR="00C476D4" w:rsidRPr="005A5B7D" w:rsidRDefault="000F0A28" w:rsidP="005A5B7D">
            <w:pPr>
              <w:pStyle w:val="ListParagraph1"/>
              <w:tabs>
                <w:tab w:val="left" w:pos="567"/>
              </w:tabs>
              <w:spacing w:after="0" w:line="240" w:lineRule="auto"/>
              <w:ind w:left="0"/>
              <w:rPr>
                <w:rFonts w:cs="Times New Roman"/>
                <w:bCs/>
                <w:sz w:val="20"/>
                <w:szCs w:val="20"/>
              </w:rPr>
            </w:pPr>
            <w:r w:rsidRPr="005A5B7D">
              <w:rPr>
                <w:rFonts w:cs="Times New Roman"/>
                <w:sz w:val="20"/>
                <w:szCs w:val="20"/>
                <w:lang w:eastAsia="ru-RU"/>
              </w:rPr>
              <w:t>22.06.2026</w:t>
            </w:r>
          </w:p>
        </w:tc>
        <w:tc>
          <w:tcPr>
            <w:tcW w:w="4395" w:type="dxa"/>
            <w:vAlign w:val="bottom"/>
          </w:tcPr>
          <w:p w14:paraId="514BE3A1" w14:textId="77777777" w:rsidR="00C476D4" w:rsidRPr="005A5B7D" w:rsidRDefault="00C476D4" w:rsidP="005A5B7D">
            <w:pPr>
              <w:pStyle w:val="ListParagraph1"/>
              <w:tabs>
                <w:tab w:val="left" w:pos="567"/>
              </w:tabs>
              <w:spacing w:before="60" w:after="0" w:line="240" w:lineRule="auto"/>
              <w:ind w:left="0"/>
              <w:jc w:val="right"/>
              <w:rPr>
                <w:rFonts w:cs="Times New Roman"/>
                <w:bCs/>
                <w:sz w:val="20"/>
                <w:szCs w:val="20"/>
              </w:rPr>
            </w:pPr>
          </w:p>
        </w:tc>
        <w:tc>
          <w:tcPr>
            <w:tcW w:w="3372" w:type="dxa"/>
          </w:tcPr>
          <w:p w14:paraId="676883AF" w14:textId="77777777" w:rsidR="00C476D4" w:rsidRPr="005A5B7D" w:rsidRDefault="000F0A28" w:rsidP="005A5B7D">
            <w:pPr>
              <w:pStyle w:val="ListParagraph1"/>
              <w:tabs>
                <w:tab w:val="left" w:pos="567"/>
              </w:tabs>
              <w:spacing w:before="60" w:after="0" w:line="240" w:lineRule="auto"/>
              <w:ind w:left="0"/>
              <w:rPr>
                <w:rFonts w:cs="Times New Roman"/>
                <w:bCs/>
                <w:sz w:val="20"/>
                <w:szCs w:val="20"/>
              </w:rPr>
            </w:pPr>
            <w:r w:rsidRPr="005A5B7D">
              <w:rPr>
                <w:rFonts w:cs="Times New Roman"/>
                <w:bCs/>
                <w:sz w:val="20"/>
                <w:szCs w:val="20"/>
              </w:rPr>
              <w:t xml:space="preserve">№ </w:t>
            </w:r>
            <w:r w:rsidRPr="005A5B7D">
              <w:rPr>
                <w:rFonts w:cs="Times New Roman"/>
                <w:sz w:val="20"/>
                <w:szCs w:val="20"/>
                <w:lang w:eastAsia="ru-RU"/>
              </w:rPr>
              <w:t>0845300015026000472-2-1</w:t>
            </w:r>
          </w:p>
        </w:tc>
      </w:tr>
      <w:tr w:rsidR="00C476D4" w:rsidRPr="005A5B7D" w14:paraId="713C97D8" w14:textId="77777777">
        <w:tc>
          <w:tcPr>
            <w:tcW w:w="2835" w:type="dxa"/>
            <w:vAlign w:val="bottom"/>
          </w:tcPr>
          <w:p w14:paraId="5D8FE30A" w14:textId="77777777" w:rsidR="00C476D4" w:rsidRPr="005A5B7D" w:rsidRDefault="00C476D4" w:rsidP="005A5B7D">
            <w:pPr>
              <w:pStyle w:val="ListParagraph1"/>
              <w:tabs>
                <w:tab w:val="left" w:pos="567"/>
              </w:tabs>
              <w:spacing w:after="0" w:line="240" w:lineRule="auto"/>
              <w:ind w:left="0"/>
              <w:jc w:val="center"/>
              <w:rPr>
                <w:rFonts w:cs="Times New Roman"/>
                <w:bCs/>
                <w:sz w:val="20"/>
                <w:szCs w:val="20"/>
              </w:rPr>
            </w:pPr>
          </w:p>
        </w:tc>
        <w:tc>
          <w:tcPr>
            <w:tcW w:w="4395" w:type="dxa"/>
            <w:vAlign w:val="bottom"/>
          </w:tcPr>
          <w:p w14:paraId="7405D3EA" w14:textId="77777777" w:rsidR="00C476D4" w:rsidRPr="005A5B7D" w:rsidRDefault="000F0A28" w:rsidP="005A5B7D">
            <w:pPr>
              <w:spacing w:after="0" w:line="240" w:lineRule="auto"/>
              <w:jc w:val="center"/>
              <w:rPr>
                <w:bCs/>
                <w:sz w:val="20"/>
                <w:szCs w:val="20"/>
              </w:rPr>
            </w:pPr>
            <w:r w:rsidRPr="005A5B7D">
              <w:rPr>
                <w:rFonts w:eastAsia="Times New Roman"/>
                <w:sz w:val="20"/>
                <w:szCs w:val="20"/>
                <w:lang w:eastAsia="ru-RU"/>
              </w:rPr>
              <w:t xml:space="preserve">   Ленинградская </w:t>
            </w:r>
            <w:proofErr w:type="spellStart"/>
            <w:r w:rsidRPr="005A5B7D">
              <w:rPr>
                <w:rFonts w:eastAsia="Times New Roman"/>
                <w:sz w:val="20"/>
                <w:szCs w:val="20"/>
                <w:lang w:eastAsia="ru-RU"/>
              </w:rPr>
              <w:t>обл</w:t>
            </w:r>
            <w:proofErr w:type="spellEnd"/>
            <w:r w:rsidRPr="005A5B7D">
              <w:rPr>
                <w:rFonts w:eastAsia="Times New Roman"/>
                <w:sz w:val="20"/>
                <w:szCs w:val="20"/>
                <w:lang w:eastAsia="ru-RU"/>
              </w:rPr>
              <w:t>, Выборг г</w:t>
            </w:r>
          </w:p>
        </w:tc>
        <w:tc>
          <w:tcPr>
            <w:tcW w:w="3372" w:type="dxa"/>
          </w:tcPr>
          <w:p w14:paraId="1E9FBDAF" w14:textId="77777777" w:rsidR="00C476D4" w:rsidRPr="005A5B7D" w:rsidRDefault="00C476D4" w:rsidP="005A5B7D">
            <w:pPr>
              <w:pStyle w:val="ListParagraph1"/>
              <w:tabs>
                <w:tab w:val="left" w:pos="567"/>
              </w:tabs>
              <w:spacing w:before="60" w:after="0" w:line="240" w:lineRule="auto"/>
              <w:ind w:left="0"/>
              <w:rPr>
                <w:rFonts w:cs="Times New Roman"/>
                <w:bCs/>
                <w:sz w:val="20"/>
                <w:szCs w:val="20"/>
              </w:rPr>
            </w:pPr>
          </w:p>
        </w:tc>
      </w:tr>
    </w:tbl>
    <w:p w14:paraId="3C9A3F4B" w14:textId="77777777" w:rsidR="00C476D4" w:rsidRPr="005A5B7D" w:rsidRDefault="00C476D4" w:rsidP="005A5B7D">
      <w:pPr>
        <w:pStyle w:val="ListParagraph1"/>
        <w:tabs>
          <w:tab w:val="left" w:pos="567"/>
        </w:tabs>
        <w:spacing w:before="60" w:after="0" w:line="240" w:lineRule="auto"/>
        <w:ind w:left="360"/>
        <w:jc w:val="center"/>
        <w:rPr>
          <w:rFonts w:cs="Times New Roman"/>
          <w:bCs/>
          <w:sz w:val="20"/>
          <w:szCs w:val="20"/>
        </w:rPr>
      </w:pPr>
    </w:p>
    <w:p w14:paraId="047AE39C" w14:textId="77777777" w:rsidR="00C476D4" w:rsidRPr="005A5B7D" w:rsidRDefault="000F0A28" w:rsidP="005A5B7D">
      <w:pPr>
        <w:widowControl w:val="0"/>
        <w:numPr>
          <w:ilvl w:val="0"/>
          <w:numId w:val="2"/>
        </w:numPr>
        <w:spacing w:before="60" w:after="0" w:line="240" w:lineRule="auto"/>
        <w:ind w:left="357" w:hanging="357"/>
        <w:rPr>
          <w:rFonts w:eastAsia="Times New Roman"/>
          <w:sz w:val="20"/>
          <w:szCs w:val="20"/>
          <w:lang w:eastAsia="ru-RU"/>
        </w:rPr>
      </w:pPr>
      <w:r w:rsidRPr="005A5B7D">
        <w:rPr>
          <w:rFonts w:eastAsia="Times New Roman"/>
          <w:sz w:val="20"/>
          <w:szCs w:val="20"/>
          <w:lang w:eastAsia="ru-RU"/>
        </w:rPr>
        <w:t>Организатор: Уполномоченное учреждение. МУНИЦИПАЛЬНОЕ КАЗЕННОЕ УЧРЕЖДЕНИЕ ВЫБОРГСКОГО МУНИЦИПАЛЬНОГО РАЙОНА ЛЕНИНГРАДСКОЙ ОБЛАСТИ "ЕДИНОЕ УПРАВЛЕНИЕ МУНИЦИПАЛЬНЫМИ ЗАКАЗАМИ".</w:t>
      </w:r>
    </w:p>
    <w:p w14:paraId="797A9675" w14:textId="77777777" w:rsidR="00C476D4" w:rsidRPr="005A5B7D" w:rsidRDefault="000F0A28" w:rsidP="005A5B7D">
      <w:pPr>
        <w:widowControl w:val="0"/>
        <w:numPr>
          <w:ilvl w:val="0"/>
          <w:numId w:val="2"/>
        </w:numPr>
        <w:spacing w:before="60" w:after="0" w:line="240" w:lineRule="auto"/>
        <w:ind w:left="357" w:hanging="357"/>
        <w:rPr>
          <w:rFonts w:eastAsia="Times New Roman"/>
          <w:sz w:val="20"/>
          <w:szCs w:val="20"/>
          <w:lang w:eastAsia="ru-RU"/>
        </w:rPr>
      </w:pPr>
      <w:r w:rsidRPr="005A5B7D">
        <w:rPr>
          <w:rFonts w:eastAsia="Times New Roman"/>
          <w:sz w:val="20"/>
          <w:szCs w:val="20"/>
          <w:lang w:eastAsia="ru-RU"/>
        </w:rPr>
        <w:t xml:space="preserve">Заказчик(и): </w:t>
      </w:r>
    </w:p>
    <w:tbl>
      <w:tblPr>
        <w:tblStyle w:val="25"/>
        <w:tblW w:w="10206" w:type="dxa"/>
        <w:tblInd w:w="-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0206"/>
      </w:tblGrid>
      <w:tr w:rsidR="00C476D4" w:rsidRPr="005A5B7D" w14:paraId="4AA95146" w14:textId="77777777">
        <w:tc>
          <w:tcPr>
            <w:tcW w:w="10206" w:type="dxa"/>
          </w:tcPr>
          <w:p w14:paraId="6EEB0EF2" w14:textId="77777777" w:rsidR="00C476D4" w:rsidRPr="005A5B7D" w:rsidRDefault="000F0A28" w:rsidP="005A5B7D">
            <w:pPr>
              <w:widowControl w:val="0"/>
              <w:spacing w:before="60"/>
              <w:rPr>
                <w:rFonts w:eastAsia="Times New Roman"/>
              </w:rPr>
            </w:pPr>
            <w:r w:rsidRPr="005A5B7D">
              <w:rPr>
                <w:rFonts w:eastAsia="Times New Roman"/>
              </w:rPr>
              <w:t>АДМИНИСТРАЦИЯ ВЫБОРГСКОГО МУНИЦИПАЛЬНОГО РАЙОНА ЛЕНИНГРАДСКОЙ ОБЛАС</w:t>
            </w:r>
            <w:r w:rsidRPr="005A5B7D">
              <w:rPr>
                <w:rFonts w:eastAsia="Times New Roman"/>
              </w:rPr>
              <w:t>ТИ</w:t>
            </w:r>
          </w:p>
        </w:tc>
      </w:tr>
    </w:tbl>
    <w:p w14:paraId="5C9FD1E7" w14:textId="77777777" w:rsidR="00C476D4" w:rsidRPr="005A5B7D" w:rsidRDefault="000F0A28" w:rsidP="005A5B7D">
      <w:pPr>
        <w:widowControl w:val="0"/>
        <w:numPr>
          <w:ilvl w:val="0"/>
          <w:numId w:val="2"/>
        </w:numPr>
        <w:spacing w:before="60" w:after="0" w:line="240" w:lineRule="auto"/>
        <w:ind w:left="426" w:hanging="426"/>
        <w:rPr>
          <w:rFonts w:eastAsia="Times New Roman"/>
          <w:sz w:val="20"/>
          <w:szCs w:val="20"/>
          <w:lang w:eastAsia="ru-RU"/>
        </w:rPr>
      </w:pPr>
      <w:r w:rsidRPr="005A5B7D">
        <w:rPr>
          <w:rFonts w:eastAsia="Times New Roman"/>
          <w:sz w:val="20"/>
          <w:szCs w:val="20"/>
          <w:lang w:eastAsia="ru-RU"/>
        </w:rPr>
        <w:t>Идентификационный код закупки: 263470406371047040100100620256810412.</w:t>
      </w:r>
    </w:p>
    <w:p w14:paraId="7A448533" w14:textId="77777777" w:rsidR="00C476D4" w:rsidRPr="005A5B7D" w:rsidRDefault="000F0A28" w:rsidP="005A5B7D">
      <w:pPr>
        <w:widowControl w:val="0"/>
        <w:numPr>
          <w:ilvl w:val="0"/>
          <w:numId w:val="2"/>
        </w:numPr>
        <w:spacing w:before="60" w:after="0" w:line="240" w:lineRule="auto"/>
        <w:ind w:left="426" w:hanging="426"/>
        <w:rPr>
          <w:rFonts w:eastAsia="Times New Roman"/>
          <w:sz w:val="20"/>
          <w:szCs w:val="20"/>
          <w:lang w:eastAsia="ru-RU"/>
        </w:rPr>
      </w:pPr>
      <w:r w:rsidRPr="005A5B7D">
        <w:rPr>
          <w:rFonts w:eastAsia="Times New Roman"/>
          <w:sz w:val="20"/>
          <w:szCs w:val="20"/>
          <w:lang w:eastAsia="ru-RU"/>
        </w:rPr>
        <w:t xml:space="preserve">Извещение об осуществлении закупки размещено 09.06.2026 15:33 (MSK+00:00)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</w:t>
      </w:r>
      <w:r w:rsidRPr="005A5B7D">
        <w:rPr>
          <w:rFonts w:eastAsia="Times New Roman"/>
          <w:sz w:val="20"/>
          <w:szCs w:val="20"/>
          <w:lang w:eastAsia="ru-RU"/>
        </w:rPr>
        <w:t xml:space="preserve">«Интернет»: </w:t>
      </w:r>
      <w:proofErr w:type="spellStart"/>
      <w:r w:rsidRPr="005A5B7D">
        <w:rPr>
          <w:rFonts w:eastAsia="Times New Roman"/>
          <w:sz w:val="20"/>
          <w:szCs w:val="20"/>
          <w:lang w:eastAsia="ru-RU"/>
        </w:rPr>
        <w:t>http</w:t>
      </w:r>
      <w:proofErr w:type="spellEnd"/>
      <w:r w:rsidRPr="005A5B7D">
        <w:rPr>
          <w:rFonts w:eastAsia="Times New Roman"/>
          <w:sz w:val="20"/>
          <w:szCs w:val="20"/>
          <w:lang w:val="en-US"/>
        </w:rPr>
        <w:t>s</w:t>
      </w:r>
      <w:r w:rsidRPr="005A5B7D">
        <w:rPr>
          <w:rFonts w:eastAsia="Times New Roman"/>
          <w:sz w:val="20"/>
          <w:szCs w:val="20"/>
          <w:lang w:eastAsia="ru-RU"/>
        </w:rPr>
        <w:t>://44.fabrikant.ru.</w:t>
      </w:r>
    </w:p>
    <w:p w14:paraId="31B6E027" w14:textId="77777777" w:rsidR="00C476D4" w:rsidRPr="005A5B7D" w:rsidRDefault="000F0A28" w:rsidP="005A5B7D">
      <w:pPr>
        <w:widowControl w:val="0"/>
        <w:numPr>
          <w:ilvl w:val="0"/>
          <w:numId w:val="2"/>
        </w:numPr>
        <w:spacing w:before="60" w:after="0" w:line="240" w:lineRule="auto"/>
        <w:ind w:left="357" w:hanging="357"/>
        <w:rPr>
          <w:rFonts w:eastAsia="Times New Roman"/>
          <w:sz w:val="20"/>
          <w:szCs w:val="20"/>
          <w:lang w:eastAsia="ru-RU"/>
        </w:rPr>
      </w:pPr>
      <w:r w:rsidRPr="005A5B7D">
        <w:rPr>
          <w:rFonts w:eastAsia="Times New Roman"/>
          <w:sz w:val="20"/>
          <w:szCs w:val="20"/>
          <w:lang w:eastAsia="ru-RU"/>
        </w:rPr>
        <w:t>Наименование объекта закупки: Жилые помещения для детей-сирот.</w:t>
      </w:r>
    </w:p>
    <w:p w14:paraId="4FC1FDED" w14:textId="77777777" w:rsidR="00C476D4" w:rsidRPr="005A5B7D" w:rsidRDefault="000F0A28" w:rsidP="005A5B7D">
      <w:pPr>
        <w:widowControl w:val="0"/>
        <w:numPr>
          <w:ilvl w:val="0"/>
          <w:numId w:val="2"/>
        </w:numPr>
        <w:spacing w:before="60" w:after="0" w:line="240" w:lineRule="auto"/>
        <w:ind w:left="357" w:hanging="357"/>
        <w:rPr>
          <w:rFonts w:eastAsia="Times New Roman"/>
          <w:sz w:val="20"/>
          <w:szCs w:val="20"/>
          <w:lang w:eastAsia="ru-RU"/>
        </w:rPr>
      </w:pPr>
      <w:r w:rsidRPr="005A5B7D">
        <w:rPr>
          <w:rFonts w:eastAsia="Times New Roman"/>
          <w:sz w:val="20"/>
          <w:szCs w:val="20"/>
          <w:lang w:eastAsia="ru-RU"/>
        </w:rPr>
        <w:t xml:space="preserve">Максимальное значение цены контракта: 3 288 648.00. </w:t>
      </w:r>
    </w:p>
    <w:p w14:paraId="60374B0E" w14:textId="77777777" w:rsidR="00C476D4" w:rsidRPr="005A5B7D" w:rsidRDefault="000F0A28" w:rsidP="005A5B7D">
      <w:pPr>
        <w:widowControl w:val="0"/>
        <w:spacing w:before="60" w:after="0" w:line="240" w:lineRule="auto"/>
        <w:rPr>
          <w:rFonts w:eastAsia="Times New Roman"/>
          <w:sz w:val="20"/>
          <w:szCs w:val="20"/>
          <w:lang w:eastAsia="ru-RU"/>
        </w:rPr>
      </w:pPr>
      <w:r w:rsidRPr="005A5B7D">
        <w:rPr>
          <w:rFonts w:eastAsia="Times New Roman"/>
          <w:sz w:val="20"/>
          <w:szCs w:val="20"/>
          <w:lang w:eastAsia="ru-RU"/>
        </w:rPr>
        <w:t>Начальная сумма цен единиц товара, работы, услуги: 99 656.00</w:t>
      </w:r>
    </w:p>
    <w:p w14:paraId="44474FBF" w14:textId="77777777" w:rsidR="00C476D4" w:rsidRPr="005A5B7D" w:rsidRDefault="000F0A28" w:rsidP="005A5B7D">
      <w:pPr>
        <w:keepNext/>
        <w:widowControl w:val="0"/>
        <w:numPr>
          <w:ilvl w:val="0"/>
          <w:numId w:val="2"/>
        </w:numPr>
        <w:spacing w:before="60" w:after="0" w:line="240" w:lineRule="auto"/>
        <w:ind w:left="357" w:hanging="357"/>
        <w:rPr>
          <w:rFonts w:eastAsia="Times New Roman"/>
          <w:sz w:val="20"/>
          <w:szCs w:val="20"/>
          <w:lang w:eastAsia="ru-RU"/>
        </w:rPr>
      </w:pPr>
      <w:r w:rsidRPr="005A5B7D">
        <w:rPr>
          <w:rFonts w:eastAsia="Times New Roman"/>
          <w:sz w:val="20"/>
          <w:szCs w:val="20"/>
          <w:lang w:eastAsia="ru-RU"/>
        </w:rPr>
        <w:t>Состав комиссии по осуществлению закупок:</w:t>
      </w:r>
    </w:p>
    <w:tbl>
      <w:tblPr>
        <w:tblW w:w="10205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835"/>
        <w:gridCol w:w="2636"/>
        <w:gridCol w:w="2964"/>
        <w:gridCol w:w="1770"/>
      </w:tblGrid>
      <w:tr w:rsidR="00C476D4" w:rsidRPr="005A5B7D" w14:paraId="7547A811" w14:textId="77777777">
        <w:trPr>
          <w:tblHeader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CB2F4B" w14:textId="77777777" w:rsidR="00C476D4" w:rsidRPr="005A5B7D" w:rsidRDefault="000F0A28" w:rsidP="005A5B7D">
            <w:pPr>
              <w:widowControl w:val="0"/>
              <w:spacing w:after="0" w:line="240" w:lineRule="auto"/>
              <w:jc w:val="center"/>
              <w:rPr>
                <w:rFonts w:eastAsia="Times New Roman"/>
                <w:b/>
                <w:sz w:val="20"/>
                <w:szCs w:val="20"/>
                <w:lang w:eastAsia="ru-RU"/>
              </w:rPr>
            </w:pPr>
            <w:r w:rsidRPr="005A5B7D">
              <w:rPr>
                <w:rFonts w:eastAsia="Times New Roman"/>
                <w:b/>
                <w:sz w:val="20"/>
                <w:szCs w:val="20"/>
                <w:lang w:eastAsia="ru-RU"/>
              </w:rPr>
              <w:t>Роль</w:t>
            </w:r>
          </w:p>
        </w:tc>
        <w:tc>
          <w:tcPr>
            <w:tcW w:w="2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E25970" w14:textId="77777777" w:rsidR="00C476D4" w:rsidRPr="005A5B7D" w:rsidRDefault="000F0A28" w:rsidP="005A5B7D">
            <w:pPr>
              <w:widowControl w:val="0"/>
              <w:spacing w:after="0" w:line="240" w:lineRule="auto"/>
              <w:jc w:val="center"/>
              <w:rPr>
                <w:rFonts w:eastAsia="Times New Roman"/>
                <w:b/>
                <w:sz w:val="20"/>
                <w:szCs w:val="20"/>
                <w:lang w:eastAsia="ru-RU"/>
              </w:rPr>
            </w:pPr>
            <w:r w:rsidRPr="005A5B7D">
              <w:rPr>
                <w:rFonts w:eastAsia="Times New Roman"/>
                <w:b/>
                <w:sz w:val="20"/>
                <w:szCs w:val="20"/>
                <w:lang w:eastAsia="ru-RU"/>
              </w:rPr>
              <w:t>Должность</w:t>
            </w:r>
          </w:p>
        </w:tc>
        <w:tc>
          <w:tcPr>
            <w:tcW w:w="2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8E0E02" w14:textId="77777777" w:rsidR="00C476D4" w:rsidRPr="005A5B7D" w:rsidRDefault="000F0A28" w:rsidP="005A5B7D">
            <w:pPr>
              <w:widowControl w:val="0"/>
              <w:spacing w:after="0" w:line="240" w:lineRule="auto"/>
              <w:jc w:val="center"/>
              <w:rPr>
                <w:rFonts w:eastAsia="Times New Roman"/>
                <w:b/>
                <w:sz w:val="20"/>
                <w:szCs w:val="20"/>
                <w:lang w:eastAsia="ru-RU"/>
              </w:rPr>
            </w:pPr>
            <w:r w:rsidRPr="005A5B7D">
              <w:rPr>
                <w:rFonts w:eastAsia="Times New Roman"/>
                <w:b/>
                <w:sz w:val="20"/>
                <w:szCs w:val="20"/>
                <w:lang w:eastAsia="ru-RU"/>
              </w:rPr>
              <w:t>Фамилия, имя, отчество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BC20EB" w14:textId="77777777" w:rsidR="00C476D4" w:rsidRPr="005A5B7D" w:rsidRDefault="000F0A28" w:rsidP="005A5B7D">
            <w:pPr>
              <w:widowControl w:val="0"/>
              <w:spacing w:after="0" w:line="240" w:lineRule="auto"/>
              <w:jc w:val="center"/>
              <w:rPr>
                <w:rFonts w:eastAsia="Times New Roman"/>
                <w:b/>
                <w:sz w:val="20"/>
                <w:szCs w:val="20"/>
                <w:lang w:eastAsia="ru-RU"/>
              </w:rPr>
            </w:pPr>
            <w:r w:rsidRPr="005A5B7D">
              <w:rPr>
                <w:rFonts w:eastAsia="Times New Roman"/>
                <w:b/>
                <w:sz w:val="20"/>
                <w:szCs w:val="20"/>
                <w:lang w:eastAsia="ru-RU"/>
              </w:rPr>
              <w:t>Статус</w:t>
            </w:r>
          </w:p>
        </w:tc>
      </w:tr>
      <w:tr w:rsidR="00C476D4" w:rsidRPr="005A5B7D" w14:paraId="3ED6C969" w14:textId="77777777"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078611" w14:textId="77777777" w:rsidR="00C476D4" w:rsidRPr="005A5B7D" w:rsidRDefault="000F0A28" w:rsidP="005A5B7D">
            <w:pPr>
              <w:widowControl w:val="0"/>
              <w:spacing w:after="0" w:line="240" w:lineRule="auto"/>
              <w:rPr>
                <w:rFonts w:eastAsia="Times New Roman"/>
                <w:sz w:val="20"/>
                <w:szCs w:val="20"/>
                <w:lang w:eastAsia="ru-RU"/>
              </w:rPr>
            </w:pPr>
            <w:r w:rsidRPr="005A5B7D">
              <w:rPr>
                <w:rFonts w:eastAsia="Times New Roman"/>
                <w:sz w:val="20"/>
                <w:szCs w:val="20"/>
                <w:lang w:eastAsia="ru-RU"/>
              </w:rPr>
              <w:t>Зам. председателя комиссии</w:t>
            </w:r>
          </w:p>
        </w:tc>
        <w:tc>
          <w:tcPr>
            <w:tcW w:w="2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AF179D" w14:textId="77777777" w:rsidR="00C476D4" w:rsidRPr="005A5B7D" w:rsidRDefault="000F0A28" w:rsidP="005A5B7D">
            <w:pPr>
              <w:widowControl w:val="0"/>
              <w:spacing w:after="0" w:line="240" w:lineRule="auto"/>
              <w:rPr>
                <w:rFonts w:eastAsia="Times New Roman"/>
                <w:sz w:val="20"/>
                <w:szCs w:val="20"/>
                <w:lang w:eastAsia="ru-RU"/>
              </w:rPr>
            </w:pPr>
            <w:r w:rsidRPr="005A5B7D">
              <w:rPr>
                <w:rFonts w:eastAsia="Times New Roman"/>
                <w:sz w:val="20"/>
                <w:szCs w:val="20"/>
                <w:lang w:eastAsia="ru-RU"/>
              </w:rPr>
              <w:t>заместитель директора МКУ «Единое управление муниципальными заказами»</w:t>
            </w:r>
          </w:p>
        </w:tc>
        <w:tc>
          <w:tcPr>
            <w:tcW w:w="2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29A8EB" w14:textId="77777777" w:rsidR="00C476D4" w:rsidRPr="005A5B7D" w:rsidRDefault="000F0A28" w:rsidP="005A5B7D">
            <w:pPr>
              <w:widowControl w:val="0"/>
              <w:spacing w:after="0" w:line="240" w:lineRule="auto"/>
              <w:rPr>
                <w:rFonts w:eastAsia="Times New Roman"/>
                <w:sz w:val="20"/>
                <w:szCs w:val="20"/>
                <w:lang w:eastAsia="ru-RU"/>
              </w:rPr>
            </w:pPr>
            <w:r w:rsidRPr="005A5B7D">
              <w:rPr>
                <w:rFonts w:eastAsia="Times New Roman"/>
                <w:sz w:val="20"/>
                <w:szCs w:val="20"/>
                <w:lang w:eastAsia="ru-RU"/>
              </w:rPr>
              <w:t>Майорова Татьяна Сергеевна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4212C4" w14:textId="77777777" w:rsidR="00C476D4" w:rsidRPr="005A5B7D" w:rsidRDefault="000F0A28" w:rsidP="005A5B7D">
            <w:pPr>
              <w:widowControl w:val="0"/>
              <w:spacing w:after="0" w:line="240" w:lineRule="auto"/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5A5B7D">
              <w:rPr>
                <w:rFonts w:eastAsia="Times New Roman"/>
                <w:sz w:val="20"/>
                <w:szCs w:val="20"/>
                <w:lang w:eastAsia="ru-RU"/>
              </w:rPr>
              <w:t>Присутствует</w:t>
            </w:r>
          </w:p>
        </w:tc>
      </w:tr>
      <w:tr w:rsidR="00C476D4" w:rsidRPr="005A5B7D" w14:paraId="27D8D13D" w14:textId="77777777"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F9A3AD" w14:textId="77777777" w:rsidR="00C476D4" w:rsidRPr="005A5B7D" w:rsidRDefault="000F0A28" w:rsidP="005A5B7D">
            <w:pPr>
              <w:widowControl w:val="0"/>
              <w:spacing w:after="0" w:line="240" w:lineRule="auto"/>
              <w:rPr>
                <w:rFonts w:eastAsia="Times New Roman"/>
                <w:sz w:val="20"/>
                <w:szCs w:val="20"/>
                <w:lang w:eastAsia="ru-RU"/>
              </w:rPr>
            </w:pPr>
            <w:r w:rsidRPr="005A5B7D">
              <w:rPr>
                <w:rFonts w:eastAsia="Times New Roman"/>
                <w:sz w:val="20"/>
                <w:szCs w:val="20"/>
                <w:lang w:eastAsia="ru-RU"/>
              </w:rPr>
              <w:t>Член комиссии</w:t>
            </w:r>
          </w:p>
        </w:tc>
        <w:tc>
          <w:tcPr>
            <w:tcW w:w="2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08F838" w14:textId="77777777" w:rsidR="00C476D4" w:rsidRPr="005A5B7D" w:rsidRDefault="000F0A28" w:rsidP="005A5B7D">
            <w:pPr>
              <w:widowControl w:val="0"/>
              <w:spacing w:after="0" w:line="240" w:lineRule="auto"/>
              <w:rPr>
                <w:rFonts w:eastAsia="Times New Roman"/>
                <w:sz w:val="20"/>
                <w:szCs w:val="20"/>
                <w:lang w:eastAsia="ru-RU"/>
              </w:rPr>
            </w:pPr>
            <w:r w:rsidRPr="005A5B7D">
              <w:rPr>
                <w:rFonts w:eastAsia="Times New Roman"/>
                <w:sz w:val="20"/>
                <w:szCs w:val="20"/>
                <w:lang w:eastAsia="ru-RU"/>
              </w:rPr>
              <w:t>главный специалист отдела организации закупок МКУ "Единое управление муниципальными заказами"</w:t>
            </w:r>
          </w:p>
        </w:tc>
        <w:tc>
          <w:tcPr>
            <w:tcW w:w="2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27440D" w14:textId="77777777" w:rsidR="00C476D4" w:rsidRPr="005A5B7D" w:rsidRDefault="000F0A28" w:rsidP="005A5B7D">
            <w:pPr>
              <w:widowControl w:val="0"/>
              <w:spacing w:after="0" w:line="240" w:lineRule="auto"/>
              <w:rPr>
                <w:rFonts w:eastAsia="Times New Roman"/>
                <w:sz w:val="20"/>
                <w:szCs w:val="20"/>
                <w:lang w:eastAsia="ru-RU"/>
              </w:rPr>
            </w:pPr>
            <w:proofErr w:type="spellStart"/>
            <w:r w:rsidRPr="005A5B7D">
              <w:rPr>
                <w:rFonts w:eastAsia="Times New Roman"/>
                <w:sz w:val="20"/>
                <w:szCs w:val="20"/>
                <w:lang w:eastAsia="ru-RU"/>
              </w:rPr>
              <w:t>Кутявина</w:t>
            </w:r>
            <w:proofErr w:type="spellEnd"/>
            <w:r w:rsidRPr="005A5B7D">
              <w:rPr>
                <w:rFonts w:eastAsia="Times New Roman"/>
                <w:sz w:val="20"/>
                <w:szCs w:val="20"/>
                <w:lang w:eastAsia="ru-RU"/>
              </w:rPr>
              <w:t xml:space="preserve"> Ольга Николаевна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6A7A0A" w14:textId="77777777" w:rsidR="00C476D4" w:rsidRPr="005A5B7D" w:rsidRDefault="000F0A28" w:rsidP="005A5B7D">
            <w:pPr>
              <w:widowControl w:val="0"/>
              <w:spacing w:after="0" w:line="240" w:lineRule="auto"/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5A5B7D">
              <w:rPr>
                <w:rFonts w:eastAsia="Times New Roman"/>
                <w:sz w:val="20"/>
                <w:szCs w:val="20"/>
                <w:lang w:eastAsia="ru-RU"/>
              </w:rPr>
              <w:t>Присутствует</w:t>
            </w:r>
          </w:p>
        </w:tc>
      </w:tr>
      <w:tr w:rsidR="00C476D4" w:rsidRPr="005A5B7D" w14:paraId="3415001C" w14:textId="77777777"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DFD186" w14:textId="77777777" w:rsidR="00C476D4" w:rsidRPr="005A5B7D" w:rsidRDefault="000F0A28" w:rsidP="005A5B7D">
            <w:pPr>
              <w:widowControl w:val="0"/>
              <w:spacing w:after="0" w:line="240" w:lineRule="auto"/>
              <w:rPr>
                <w:rFonts w:eastAsia="Times New Roman"/>
                <w:sz w:val="20"/>
                <w:szCs w:val="20"/>
                <w:lang w:eastAsia="ru-RU"/>
              </w:rPr>
            </w:pPr>
            <w:r w:rsidRPr="005A5B7D">
              <w:rPr>
                <w:rFonts w:eastAsia="Times New Roman"/>
                <w:sz w:val="20"/>
                <w:szCs w:val="20"/>
                <w:lang w:eastAsia="ru-RU"/>
              </w:rPr>
              <w:t>Секретарь комиссии</w:t>
            </w:r>
          </w:p>
        </w:tc>
        <w:tc>
          <w:tcPr>
            <w:tcW w:w="2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75DCA4" w14:textId="77777777" w:rsidR="00C476D4" w:rsidRPr="005A5B7D" w:rsidRDefault="000F0A28" w:rsidP="005A5B7D">
            <w:pPr>
              <w:widowControl w:val="0"/>
              <w:spacing w:after="0" w:line="240" w:lineRule="auto"/>
              <w:rPr>
                <w:rFonts w:eastAsia="Times New Roman"/>
                <w:sz w:val="20"/>
                <w:szCs w:val="20"/>
                <w:lang w:eastAsia="ru-RU"/>
              </w:rPr>
            </w:pPr>
            <w:r w:rsidRPr="005A5B7D">
              <w:rPr>
                <w:rFonts w:eastAsia="Times New Roman"/>
                <w:sz w:val="20"/>
                <w:szCs w:val="20"/>
                <w:lang w:eastAsia="ru-RU"/>
              </w:rPr>
              <w:t>начальник отдела информационно-технического обеспечения МКУ «Единое управление муниципальными заказами»</w:t>
            </w:r>
          </w:p>
        </w:tc>
        <w:tc>
          <w:tcPr>
            <w:tcW w:w="2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9E6D0C" w14:textId="77777777" w:rsidR="00C476D4" w:rsidRPr="005A5B7D" w:rsidRDefault="000F0A28" w:rsidP="005A5B7D">
            <w:pPr>
              <w:widowControl w:val="0"/>
              <w:spacing w:after="0" w:line="240" w:lineRule="auto"/>
              <w:rPr>
                <w:rFonts w:eastAsia="Times New Roman"/>
                <w:sz w:val="20"/>
                <w:szCs w:val="20"/>
                <w:lang w:eastAsia="ru-RU"/>
              </w:rPr>
            </w:pPr>
            <w:r w:rsidRPr="005A5B7D">
              <w:rPr>
                <w:rFonts w:eastAsia="Times New Roman"/>
                <w:sz w:val="20"/>
                <w:szCs w:val="20"/>
                <w:lang w:eastAsia="ru-RU"/>
              </w:rPr>
              <w:t>Илларионова Ирина Олеговна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CA4DBB" w14:textId="77777777" w:rsidR="00C476D4" w:rsidRPr="005A5B7D" w:rsidRDefault="000F0A28" w:rsidP="005A5B7D">
            <w:pPr>
              <w:widowControl w:val="0"/>
              <w:spacing w:after="0" w:line="240" w:lineRule="auto"/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5A5B7D">
              <w:rPr>
                <w:rFonts w:eastAsia="Times New Roman"/>
                <w:sz w:val="20"/>
                <w:szCs w:val="20"/>
                <w:lang w:eastAsia="ru-RU"/>
              </w:rPr>
              <w:t>Присутствует</w:t>
            </w:r>
          </w:p>
        </w:tc>
      </w:tr>
    </w:tbl>
    <w:p w14:paraId="24B211B5" w14:textId="77777777" w:rsidR="00C476D4" w:rsidRPr="005A5B7D" w:rsidRDefault="000F0A28" w:rsidP="005A5B7D">
      <w:pPr>
        <w:widowControl w:val="0"/>
        <w:spacing w:before="60" w:after="0" w:line="240" w:lineRule="auto"/>
        <w:rPr>
          <w:rFonts w:eastAsia="Times New Roman"/>
          <w:sz w:val="20"/>
          <w:szCs w:val="20"/>
          <w:lang w:eastAsia="ru-RU"/>
        </w:rPr>
      </w:pPr>
      <w:r w:rsidRPr="005A5B7D">
        <w:rPr>
          <w:rFonts w:eastAsia="Times New Roman"/>
          <w:sz w:val="20"/>
          <w:szCs w:val="20"/>
          <w:lang w:eastAsia="ru-RU"/>
        </w:rPr>
        <w:t xml:space="preserve">Количество членов комиссии, присутствующих на заседании: </w:t>
      </w:r>
      <w:r w:rsidRPr="005A5B7D">
        <w:rPr>
          <w:rFonts w:eastAsia="Times New Roman"/>
          <w:sz w:val="20"/>
          <w:szCs w:val="20"/>
          <w:lang w:eastAsia="ru-RU"/>
        </w:rPr>
        <w:t xml:space="preserve">3. </w:t>
      </w:r>
      <w:r w:rsidRPr="005A5B7D">
        <w:rPr>
          <w:rFonts w:eastAsia="Times New Roman"/>
          <w:sz w:val="20"/>
          <w:szCs w:val="20"/>
          <w:lang w:eastAsia="ru-RU"/>
        </w:rPr>
        <w:t>Кворум имеется. Комиссия правомочна.</w:t>
      </w:r>
    </w:p>
    <w:p w14:paraId="5E5E16EE" w14:textId="77777777" w:rsidR="00C476D4" w:rsidRPr="005A5B7D" w:rsidRDefault="000F0A28" w:rsidP="005A5B7D">
      <w:pPr>
        <w:widowControl w:val="0"/>
        <w:numPr>
          <w:ilvl w:val="0"/>
          <w:numId w:val="2"/>
        </w:numPr>
        <w:spacing w:before="60" w:after="0" w:line="240" w:lineRule="auto"/>
        <w:ind w:left="357" w:hanging="357"/>
        <w:rPr>
          <w:rFonts w:eastAsia="Times New Roman"/>
          <w:sz w:val="20"/>
          <w:szCs w:val="20"/>
          <w:lang w:eastAsia="ru-RU"/>
        </w:rPr>
      </w:pPr>
      <w:r w:rsidRPr="005A5B7D">
        <w:rPr>
          <w:rFonts w:eastAsia="Times New Roman"/>
          <w:sz w:val="20"/>
          <w:szCs w:val="20"/>
          <w:lang w:eastAsia="ru-RU"/>
        </w:rPr>
        <w:t xml:space="preserve">Дата подведения итогов электронного аукциона: </w:t>
      </w:r>
      <w:r w:rsidRPr="005A5B7D">
        <w:rPr>
          <w:sz w:val="20"/>
          <w:szCs w:val="20"/>
          <w:lang w:eastAsia="ru-RU"/>
        </w:rPr>
        <w:t>22.06.2026</w:t>
      </w:r>
      <w:r w:rsidRPr="005A5B7D">
        <w:rPr>
          <w:rFonts w:eastAsia="Times New Roman"/>
          <w:sz w:val="20"/>
          <w:szCs w:val="20"/>
          <w:lang w:eastAsia="ru-RU"/>
        </w:rPr>
        <w:t>.</w:t>
      </w:r>
    </w:p>
    <w:p w14:paraId="5AA2A1EB" w14:textId="77777777" w:rsidR="00C476D4" w:rsidRPr="005A5B7D" w:rsidRDefault="000F0A28" w:rsidP="005A5B7D">
      <w:pPr>
        <w:widowControl w:val="0"/>
        <w:numPr>
          <w:ilvl w:val="0"/>
          <w:numId w:val="2"/>
        </w:numPr>
        <w:spacing w:before="60" w:after="0" w:line="240" w:lineRule="auto"/>
        <w:ind w:left="357" w:hanging="357"/>
        <w:rPr>
          <w:rFonts w:eastAsia="Times New Roman"/>
          <w:sz w:val="20"/>
          <w:szCs w:val="20"/>
          <w:lang w:eastAsia="ru-RU"/>
        </w:rPr>
      </w:pPr>
      <w:r w:rsidRPr="005A5B7D">
        <w:rPr>
          <w:rFonts w:eastAsia="Times New Roman"/>
          <w:sz w:val="20"/>
          <w:szCs w:val="20"/>
          <w:lang w:eastAsia="ru-RU"/>
        </w:rPr>
        <w:t>Количество заявок, поданных на участие в электронном аукционе: 0.</w:t>
      </w:r>
    </w:p>
    <w:p w14:paraId="2C2A9F12" w14:textId="77777777" w:rsidR="00C476D4" w:rsidRPr="005A5B7D" w:rsidRDefault="000F0A28" w:rsidP="005A5B7D">
      <w:pPr>
        <w:keepNext/>
        <w:widowControl w:val="0"/>
        <w:numPr>
          <w:ilvl w:val="0"/>
          <w:numId w:val="2"/>
        </w:numPr>
        <w:tabs>
          <w:tab w:val="left" w:pos="0"/>
        </w:tabs>
        <w:spacing w:before="60" w:after="0" w:line="240" w:lineRule="auto"/>
        <w:ind w:left="0" w:firstLine="0"/>
        <w:rPr>
          <w:rFonts w:eastAsia="Times New Roman"/>
          <w:sz w:val="20"/>
          <w:szCs w:val="20"/>
          <w:lang w:eastAsia="ru-RU"/>
        </w:rPr>
      </w:pPr>
      <w:r w:rsidRPr="005A5B7D">
        <w:rPr>
          <w:rFonts w:eastAsia="Times New Roman"/>
          <w:sz w:val="20"/>
          <w:szCs w:val="20"/>
          <w:lang w:eastAsia="ru-RU"/>
        </w:rPr>
        <w:t>В связи с тем, что по окончании срока подачи заявок на участие в закупке не подано ни одной заявки, на основании п.3 ч.1 ст.52 Федерального закона № 44-ФЗ определение поставщика (подрядчика,</w:t>
      </w:r>
      <w:r w:rsidRPr="005A5B7D">
        <w:rPr>
          <w:rFonts w:eastAsia="Times New Roman"/>
          <w:sz w:val="20"/>
          <w:szCs w:val="20"/>
          <w:lang w:eastAsia="ru-RU"/>
        </w:rPr>
        <w:t xml:space="preserve"> исполнителя) по электронному аукциону признается несостоявшимся.</w:t>
      </w:r>
    </w:p>
    <w:p w14:paraId="7A254230" w14:textId="37458416" w:rsidR="00C476D4" w:rsidRPr="005A5B7D" w:rsidRDefault="000F0A28" w:rsidP="005A5B7D">
      <w:pPr>
        <w:pStyle w:val="aff"/>
        <w:widowControl w:val="0"/>
        <w:numPr>
          <w:ilvl w:val="0"/>
          <w:numId w:val="2"/>
        </w:numPr>
        <w:spacing w:before="60" w:after="0" w:line="240" w:lineRule="auto"/>
        <w:rPr>
          <w:rFonts w:eastAsia="Times New Roman"/>
          <w:sz w:val="20"/>
          <w:szCs w:val="20"/>
          <w:lang w:eastAsia="ru-RU"/>
        </w:rPr>
      </w:pPr>
      <w:r w:rsidRPr="005A5B7D">
        <w:rPr>
          <w:rFonts w:eastAsia="Times New Roman"/>
          <w:sz w:val="20"/>
          <w:szCs w:val="20"/>
          <w:lang w:eastAsia="ru-RU"/>
        </w:rPr>
        <w:t>На основании Федерального закона № 44-ФЗ настоящий протокол подведения итогов определения поставщика (подрядчика, исполнителя) сформирован заказчиком с использованием электронной площадк</w:t>
      </w:r>
      <w:r w:rsidRPr="005A5B7D">
        <w:rPr>
          <w:rFonts w:eastAsia="Times New Roman"/>
          <w:sz w:val="20"/>
          <w:szCs w:val="20"/>
          <w:lang w:eastAsia="ru-RU"/>
        </w:rPr>
        <w:t xml:space="preserve">и, подписан усиленной электронной подписью лица, имеющего право действовать от имени заказчика и направлен оператору электронной площадки. Протокол будет размещен на сайте электронной торговой площадки «Фабрикант» по адресу в сети «Интернет»: </w:t>
      </w:r>
      <w:proofErr w:type="spellStart"/>
      <w:r w:rsidRPr="005A5B7D">
        <w:rPr>
          <w:rFonts w:eastAsia="Times New Roman"/>
          <w:sz w:val="20"/>
          <w:szCs w:val="20"/>
          <w:lang w:eastAsia="ru-RU"/>
        </w:rPr>
        <w:t>http</w:t>
      </w:r>
      <w:proofErr w:type="spellEnd"/>
      <w:r w:rsidRPr="005A5B7D">
        <w:rPr>
          <w:rFonts w:eastAsia="Times New Roman"/>
          <w:sz w:val="20"/>
          <w:szCs w:val="20"/>
          <w:lang w:val="en-US"/>
        </w:rPr>
        <w:t>s</w:t>
      </w:r>
      <w:r w:rsidRPr="005A5B7D">
        <w:rPr>
          <w:rFonts w:eastAsia="Times New Roman"/>
          <w:sz w:val="20"/>
          <w:szCs w:val="20"/>
          <w:lang w:eastAsia="ru-RU"/>
        </w:rPr>
        <w:t>://44.fa</w:t>
      </w:r>
      <w:r w:rsidRPr="005A5B7D">
        <w:rPr>
          <w:rFonts w:eastAsia="Times New Roman"/>
          <w:sz w:val="20"/>
          <w:szCs w:val="20"/>
          <w:lang w:eastAsia="ru-RU"/>
        </w:rPr>
        <w:t xml:space="preserve">brikant.ru и на сайте Единой информационной системы в сфере закупок (ЕИС) по адресу в сети «Интернет»: </w:t>
      </w:r>
      <w:hyperlink r:id="rId7" w:history="1">
        <w:r w:rsidR="005A5B7D" w:rsidRPr="005A5B7D">
          <w:rPr>
            <w:rStyle w:val="aff0"/>
            <w:rFonts w:eastAsia="Times New Roman"/>
            <w:sz w:val="20"/>
            <w:szCs w:val="20"/>
            <w:lang w:eastAsia="ru-RU"/>
          </w:rPr>
          <w:t>http://zakupki.gov.ru</w:t>
        </w:r>
      </w:hyperlink>
      <w:r w:rsidRPr="005A5B7D">
        <w:rPr>
          <w:rFonts w:eastAsia="Times New Roman"/>
          <w:sz w:val="20"/>
          <w:szCs w:val="20"/>
          <w:lang w:eastAsia="ru-RU"/>
        </w:rPr>
        <w:t>.</w:t>
      </w:r>
    </w:p>
    <w:p w14:paraId="68942FCE" w14:textId="3C150EFC" w:rsidR="005A5B7D" w:rsidRDefault="005A5B7D" w:rsidP="005A5B7D">
      <w:pPr>
        <w:pStyle w:val="aff"/>
        <w:widowControl w:val="0"/>
        <w:spacing w:before="60" w:after="0" w:line="240" w:lineRule="auto"/>
        <w:rPr>
          <w:rFonts w:eastAsia="Times New Roman"/>
          <w:sz w:val="20"/>
          <w:szCs w:val="20"/>
          <w:lang w:eastAsia="ru-RU"/>
        </w:rPr>
      </w:pPr>
    </w:p>
    <w:p w14:paraId="2B963886" w14:textId="77777777" w:rsidR="005A5B7D" w:rsidRDefault="005A5B7D" w:rsidP="005A5B7D">
      <w:pPr>
        <w:suppressAutoHyphens/>
        <w:spacing w:after="0" w:line="240" w:lineRule="auto"/>
        <w:rPr>
          <w:rFonts w:eastAsia="Noto Serif CJK SC"/>
          <w:b/>
          <w:color w:val="00000A"/>
          <w:sz w:val="20"/>
          <w:szCs w:val="20"/>
          <w:lang w:eastAsia="zh-CN" w:bidi="hi-IN"/>
        </w:rPr>
      </w:pPr>
      <w:r>
        <w:rPr>
          <w:rFonts w:eastAsia="Noto Serif CJK SC"/>
          <w:b/>
          <w:color w:val="00000A"/>
          <w:sz w:val="20"/>
          <w:szCs w:val="20"/>
          <w:lang w:eastAsia="zh-CN" w:bidi="hi-IN"/>
        </w:rPr>
        <w:t>Протокол подведения итогов электронного аукциона подписан усиленными электронными подписями всех присутствующих на заседании членов комиссии.</w:t>
      </w:r>
    </w:p>
    <w:p w14:paraId="3D0337E8" w14:textId="77777777" w:rsidR="005A5B7D" w:rsidRDefault="005A5B7D" w:rsidP="005A5B7D">
      <w:pPr>
        <w:suppressAutoHyphens/>
        <w:spacing w:after="0" w:line="240" w:lineRule="auto"/>
        <w:rPr>
          <w:rFonts w:eastAsia="Noto Serif CJK SC"/>
          <w:color w:val="00000A"/>
          <w:sz w:val="20"/>
          <w:szCs w:val="20"/>
          <w:lang w:eastAsia="zh-CN" w:bidi="hi-IN"/>
        </w:rPr>
      </w:pPr>
    </w:p>
    <w:tbl>
      <w:tblPr>
        <w:tblStyle w:val="TableNormal"/>
        <w:tblW w:w="10065" w:type="dxa"/>
        <w:tblInd w:w="108" w:type="dxa"/>
        <w:tblLayout w:type="fixed"/>
        <w:tblCellMar>
          <w:left w:w="108" w:type="dxa"/>
          <w:right w:w="108" w:type="dxa"/>
        </w:tblCellMar>
        <w:tblLook w:val="04A0" w:firstRow="1" w:lastRow="0" w:firstColumn="1" w:lastColumn="0" w:noHBand="0" w:noVBand="1"/>
      </w:tblPr>
      <w:tblGrid>
        <w:gridCol w:w="5742"/>
        <w:gridCol w:w="4323"/>
      </w:tblGrid>
      <w:tr w:rsidR="005A5B7D" w14:paraId="3FFC5753" w14:textId="77777777" w:rsidTr="002002CD">
        <w:tc>
          <w:tcPr>
            <w:tcW w:w="5742" w:type="dxa"/>
            <w:vAlign w:val="bottom"/>
          </w:tcPr>
          <w:p w14:paraId="3F84A735" w14:textId="77777777" w:rsidR="005A5B7D" w:rsidRDefault="005A5B7D" w:rsidP="002002CD">
            <w:pPr>
              <w:widowControl w:val="0"/>
              <w:jc w:val="left"/>
              <w:rPr>
                <w:rFonts w:eastAsia="Times New Roman"/>
                <w:szCs w:val="20"/>
                <w:lang w:eastAsia="ru-RU"/>
              </w:rPr>
            </w:pPr>
          </w:p>
          <w:p w14:paraId="5F0F739E" w14:textId="77777777" w:rsidR="005A5B7D" w:rsidRDefault="005A5B7D" w:rsidP="002002CD">
            <w:pPr>
              <w:widowControl w:val="0"/>
              <w:jc w:val="left"/>
              <w:rPr>
                <w:rFonts w:eastAsia="Times New Roman"/>
                <w:szCs w:val="20"/>
              </w:rPr>
            </w:pPr>
            <w:r>
              <w:rPr>
                <w:rFonts w:eastAsia="Times New Roman"/>
                <w:szCs w:val="20"/>
                <w:lang w:eastAsia="ru-RU"/>
              </w:rPr>
              <w:t>Зам. председателя комиссии                              ___________</w:t>
            </w:r>
          </w:p>
        </w:tc>
        <w:tc>
          <w:tcPr>
            <w:tcW w:w="4323" w:type="dxa"/>
            <w:vAlign w:val="bottom"/>
            <w:hideMark/>
          </w:tcPr>
          <w:p w14:paraId="6ED36CA8" w14:textId="77777777" w:rsidR="005A5B7D" w:rsidRDefault="005A5B7D" w:rsidP="002002CD">
            <w:pPr>
              <w:widowControl w:val="0"/>
              <w:jc w:val="left"/>
              <w:rPr>
                <w:rFonts w:eastAsia="Times New Roman"/>
                <w:szCs w:val="20"/>
              </w:rPr>
            </w:pPr>
            <w:r>
              <w:rPr>
                <w:rFonts w:eastAsia="Times New Roman"/>
                <w:szCs w:val="20"/>
                <w:lang w:eastAsia="ru-RU"/>
              </w:rPr>
              <w:t>Майорова Татьяна Сергеевна</w:t>
            </w:r>
          </w:p>
        </w:tc>
      </w:tr>
      <w:tr w:rsidR="005A5B7D" w14:paraId="21144B7F" w14:textId="77777777" w:rsidTr="002002CD">
        <w:tc>
          <w:tcPr>
            <w:tcW w:w="5742" w:type="dxa"/>
            <w:vAlign w:val="bottom"/>
          </w:tcPr>
          <w:p w14:paraId="4EAEF361" w14:textId="77777777" w:rsidR="005A5B7D" w:rsidRDefault="005A5B7D" w:rsidP="002002CD">
            <w:pPr>
              <w:widowControl w:val="0"/>
              <w:jc w:val="left"/>
              <w:rPr>
                <w:rFonts w:eastAsia="Times New Roman"/>
                <w:szCs w:val="20"/>
              </w:rPr>
            </w:pPr>
          </w:p>
          <w:p w14:paraId="28BB9D1E" w14:textId="77777777" w:rsidR="005A5B7D" w:rsidRDefault="005A5B7D" w:rsidP="002002CD">
            <w:pPr>
              <w:widowControl w:val="0"/>
              <w:jc w:val="left"/>
              <w:rPr>
                <w:szCs w:val="20"/>
              </w:rPr>
            </w:pPr>
            <w:r>
              <w:rPr>
                <w:rFonts w:eastAsia="Times New Roman"/>
                <w:szCs w:val="20"/>
              </w:rPr>
              <w:t>Член комиссии                                                      ___________</w:t>
            </w:r>
          </w:p>
        </w:tc>
        <w:tc>
          <w:tcPr>
            <w:tcW w:w="4323" w:type="dxa"/>
            <w:vAlign w:val="bottom"/>
            <w:hideMark/>
          </w:tcPr>
          <w:p w14:paraId="40874950" w14:textId="77777777" w:rsidR="005A5B7D" w:rsidRDefault="005A5B7D" w:rsidP="002002CD">
            <w:pPr>
              <w:widowControl w:val="0"/>
              <w:jc w:val="left"/>
              <w:rPr>
                <w:rFonts w:eastAsia="Times New Roman"/>
                <w:szCs w:val="20"/>
              </w:rPr>
            </w:pPr>
            <w:proofErr w:type="spellStart"/>
            <w:r>
              <w:rPr>
                <w:rFonts w:eastAsia="Times New Roman"/>
                <w:szCs w:val="20"/>
                <w:lang w:eastAsia="ru-RU"/>
              </w:rPr>
              <w:t>Кутявина</w:t>
            </w:r>
            <w:proofErr w:type="spellEnd"/>
            <w:r>
              <w:rPr>
                <w:rFonts w:eastAsia="Times New Roman"/>
                <w:szCs w:val="20"/>
                <w:lang w:eastAsia="ru-RU"/>
              </w:rPr>
              <w:t xml:space="preserve"> Ольга Николаевна</w:t>
            </w:r>
          </w:p>
        </w:tc>
      </w:tr>
      <w:tr w:rsidR="005A5B7D" w14:paraId="3FB5097A" w14:textId="77777777" w:rsidTr="002002CD">
        <w:tc>
          <w:tcPr>
            <w:tcW w:w="5742" w:type="dxa"/>
            <w:vAlign w:val="bottom"/>
          </w:tcPr>
          <w:p w14:paraId="22A0FAEA" w14:textId="77777777" w:rsidR="005A5B7D" w:rsidRDefault="005A5B7D" w:rsidP="002002CD">
            <w:pPr>
              <w:widowControl w:val="0"/>
              <w:jc w:val="left"/>
              <w:rPr>
                <w:rFonts w:eastAsia="Times New Roman"/>
                <w:szCs w:val="20"/>
              </w:rPr>
            </w:pPr>
          </w:p>
          <w:p w14:paraId="14C6AA31" w14:textId="77777777" w:rsidR="005A5B7D" w:rsidRDefault="005A5B7D" w:rsidP="002002CD">
            <w:pPr>
              <w:widowControl w:val="0"/>
              <w:jc w:val="left"/>
              <w:rPr>
                <w:rFonts w:eastAsia="Times New Roman"/>
                <w:szCs w:val="20"/>
              </w:rPr>
            </w:pPr>
            <w:r>
              <w:rPr>
                <w:rFonts w:eastAsia="Times New Roman"/>
                <w:szCs w:val="20"/>
              </w:rPr>
              <w:t>Секретарь комиссии                                            ______________</w:t>
            </w:r>
          </w:p>
        </w:tc>
        <w:tc>
          <w:tcPr>
            <w:tcW w:w="4323" w:type="dxa"/>
            <w:vAlign w:val="bottom"/>
            <w:hideMark/>
          </w:tcPr>
          <w:p w14:paraId="247BE2B5" w14:textId="77777777" w:rsidR="005A5B7D" w:rsidRDefault="005A5B7D" w:rsidP="002002CD">
            <w:pPr>
              <w:widowControl w:val="0"/>
              <w:jc w:val="left"/>
              <w:rPr>
                <w:rFonts w:eastAsia="Times New Roman"/>
                <w:szCs w:val="20"/>
              </w:rPr>
            </w:pPr>
            <w:r>
              <w:rPr>
                <w:rFonts w:eastAsia="Times New Roman"/>
                <w:szCs w:val="20"/>
              </w:rPr>
              <w:t>Илларионова Ирина Олеговна</w:t>
            </w:r>
          </w:p>
        </w:tc>
      </w:tr>
    </w:tbl>
    <w:p w14:paraId="0EECC034" w14:textId="77777777" w:rsidR="005A5B7D" w:rsidRPr="005A5B7D" w:rsidRDefault="005A5B7D" w:rsidP="005A5B7D">
      <w:pPr>
        <w:pStyle w:val="aff"/>
        <w:widowControl w:val="0"/>
        <w:spacing w:before="60" w:after="0" w:line="240" w:lineRule="auto"/>
        <w:rPr>
          <w:rFonts w:eastAsia="Times New Roman"/>
          <w:sz w:val="20"/>
          <w:szCs w:val="20"/>
          <w:lang w:eastAsia="ru-RU"/>
        </w:rPr>
      </w:pP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МУНИЦИПАЛЬНОЕ КАЗЕННОЕ УЧРЕЖДЕНИЕ ВЫБОРГСКОГО МУНИЦИПАЛЬНОГО РАЙОНА ЛЕНИНГРАДСКОЙ ОБЛАСТИ "ЕДИНОЕ УПРАВЛЕНИЕ МУНИЦИПАЛЬНЫМИ ЗАКАЗАМИ"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Илларионова Ирина Олеговна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0D:E8:0E:FE:7B:EB:4C:06:A5:EB:D5:49:74:4F:CA:67, действителен с 09.09.2025 12:35:47 по 03.12.2026 12:35:47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22.06.2026 11:20:09 МСК</w:t>
      </w:r>
    </w:p>
    <w:sectPr w:rsidR="005A5B7D" w:rsidRPr="005A5B7D">
      <w:pgSz w:w="11906" w:h="16838"/>
      <w:pgMar w:top="1134" w:right="850" w:bottom="1134" w:left="993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F597B29" w14:textId="77777777" w:rsidR="000F0A28" w:rsidRDefault="000F0A28">
      <w:pPr>
        <w:spacing w:after="0" w:line="240" w:lineRule="auto"/>
      </w:pPr>
      <w:r>
        <w:separator/>
      </w:r>
    </w:p>
  </w:endnote>
  <w:endnote w:type="continuationSeparator" w:id="0">
    <w:p w14:paraId="1ADB7186" w14:textId="77777777" w:rsidR="000F0A28" w:rsidRDefault="000F0A2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auto"/>
    <w:pitch w:val="default"/>
  </w:font>
  <w:font w:name="Noto Serif CJK SC">
    <w:altName w:val="Cambria"/>
    <w:panose1 w:val="00000000000000000000"/>
    <w:charset w:val="00"/>
    <w:family w:val="roman"/>
    <w:notTrueType/>
    <w:pitch w:val="default"/>
  </w:font>
  <w:font w:name="Lohit Devanagari">
    <w:altName w:val="MS Mincho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20000287" w:usb1="00000000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0DE8614" w14:textId="77777777" w:rsidR="000F0A28" w:rsidRDefault="000F0A28">
      <w:pPr>
        <w:spacing w:after="0" w:line="240" w:lineRule="auto"/>
      </w:pPr>
      <w:r>
        <w:separator/>
      </w:r>
    </w:p>
  </w:footnote>
  <w:footnote w:type="continuationSeparator" w:id="0">
    <w:p w14:paraId="0B04501D" w14:textId="77777777" w:rsidR="000F0A28" w:rsidRDefault="000F0A2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8AF3990"/>
    <w:multiLevelType w:val="hybridMultilevel"/>
    <w:tmpl w:val="01AECB40"/>
    <w:lvl w:ilvl="0" w:tplc="D1788296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300480C2">
      <w:start w:val="1"/>
      <w:numFmt w:val="lowerLetter"/>
      <w:lvlText w:val="%2."/>
      <w:lvlJc w:val="left"/>
      <w:pPr>
        <w:ind w:left="1440" w:hanging="360"/>
      </w:pPr>
    </w:lvl>
    <w:lvl w:ilvl="2" w:tplc="37F07AD2">
      <w:start w:val="1"/>
      <w:numFmt w:val="lowerRoman"/>
      <w:lvlText w:val="%3."/>
      <w:lvlJc w:val="right"/>
      <w:pPr>
        <w:ind w:left="2160" w:hanging="180"/>
      </w:pPr>
    </w:lvl>
    <w:lvl w:ilvl="3" w:tplc="33B649B4">
      <w:start w:val="1"/>
      <w:numFmt w:val="decimal"/>
      <w:lvlText w:val="%4."/>
      <w:lvlJc w:val="left"/>
      <w:pPr>
        <w:ind w:left="2880" w:hanging="360"/>
      </w:pPr>
    </w:lvl>
    <w:lvl w:ilvl="4" w:tplc="FE70C2F4">
      <w:start w:val="1"/>
      <w:numFmt w:val="lowerLetter"/>
      <w:lvlText w:val="%5."/>
      <w:lvlJc w:val="left"/>
      <w:pPr>
        <w:ind w:left="3600" w:hanging="360"/>
      </w:pPr>
    </w:lvl>
    <w:lvl w:ilvl="5" w:tplc="8BD86FA0">
      <w:start w:val="1"/>
      <w:numFmt w:val="lowerRoman"/>
      <w:lvlText w:val="%6."/>
      <w:lvlJc w:val="right"/>
      <w:pPr>
        <w:ind w:left="4320" w:hanging="180"/>
      </w:pPr>
    </w:lvl>
    <w:lvl w:ilvl="6" w:tplc="D3B2FEBC">
      <w:start w:val="1"/>
      <w:numFmt w:val="decimal"/>
      <w:lvlText w:val="%7."/>
      <w:lvlJc w:val="left"/>
      <w:pPr>
        <w:ind w:left="5040" w:hanging="360"/>
      </w:pPr>
    </w:lvl>
    <w:lvl w:ilvl="7" w:tplc="19ECC250">
      <w:start w:val="1"/>
      <w:numFmt w:val="lowerLetter"/>
      <w:lvlText w:val="%8."/>
      <w:lvlJc w:val="left"/>
      <w:pPr>
        <w:ind w:left="5760" w:hanging="360"/>
      </w:pPr>
    </w:lvl>
    <w:lvl w:ilvl="8" w:tplc="2810673A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CF108B6"/>
    <w:multiLevelType w:val="hybridMultilevel"/>
    <w:tmpl w:val="9FBC8246"/>
    <w:lvl w:ilvl="0" w:tplc="3F5ADA10">
      <w:numFmt w:val="none"/>
      <w:lvlText w:val="·"/>
      <w:lvlJc w:val="left"/>
      <w:pPr>
        <w:tabs>
          <w:tab w:val="num" w:pos="360"/>
        </w:tabs>
        <w:ind w:left="0" w:firstLine="0"/>
      </w:pPr>
    </w:lvl>
    <w:lvl w:ilvl="1" w:tplc="228CAE64">
      <w:numFmt w:val="bullet"/>
      <w:lvlText w:val="o"/>
      <w:lvlJc w:val="left"/>
    </w:lvl>
    <w:lvl w:ilvl="2" w:tplc="C71ABA80">
      <w:numFmt w:val="bullet"/>
      <w:lvlText w:val="§"/>
      <w:lvlJc w:val="left"/>
    </w:lvl>
    <w:lvl w:ilvl="3" w:tplc="2F38D722">
      <w:numFmt w:val="bullet"/>
      <w:lvlText w:val="·"/>
      <w:lvlJc w:val="left"/>
    </w:lvl>
    <w:lvl w:ilvl="4" w:tplc="F09E6C94">
      <w:numFmt w:val="bullet"/>
      <w:lvlText w:val="o"/>
      <w:lvlJc w:val="left"/>
    </w:lvl>
    <w:lvl w:ilvl="5" w:tplc="02CCAF66">
      <w:numFmt w:val="bullet"/>
      <w:lvlText w:val="§"/>
      <w:lvlJc w:val="left"/>
    </w:lvl>
    <w:lvl w:ilvl="6" w:tplc="50E0313C">
      <w:numFmt w:val="bullet"/>
      <w:lvlText w:val="·"/>
      <w:lvlJc w:val="left"/>
    </w:lvl>
    <w:lvl w:ilvl="7" w:tplc="2EC8012E">
      <w:numFmt w:val="bullet"/>
      <w:lvlText w:val="o"/>
      <w:lvlJc w:val="left"/>
    </w:lvl>
    <w:lvl w:ilvl="8" w:tplc="A426C45C">
      <w:numFmt w:val="bullet"/>
      <w:lvlText w:val="§"/>
      <w:lvlJc w:val="left"/>
    </w:lvl>
  </w:abstractNum>
  <w:abstractNum w:abstractNumId="2" w15:restartNumberingAfterBreak="0">
    <w:nsid w:val="30184649"/>
    <w:multiLevelType w:val="hybridMultilevel"/>
    <w:tmpl w:val="2B70B6DA"/>
    <w:lvl w:ilvl="0" w:tplc="746CB822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819CD1C4">
      <w:start w:val="1"/>
      <w:numFmt w:val="lowerLetter"/>
      <w:lvlText w:val="%2."/>
      <w:lvlJc w:val="left"/>
      <w:pPr>
        <w:ind w:left="1440" w:hanging="360"/>
      </w:pPr>
    </w:lvl>
    <w:lvl w:ilvl="2" w:tplc="D58AB1D6">
      <w:start w:val="1"/>
      <w:numFmt w:val="lowerRoman"/>
      <w:lvlText w:val="%3."/>
      <w:lvlJc w:val="right"/>
      <w:pPr>
        <w:ind w:left="2160" w:hanging="180"/>
      </w:pPr>
    </w:lvl>
    <w:lvl w:ilvl="3" w:tplc="14A09E9A">
      <w:start w:val="1"/>
      <w:numFmt w:val="decimal"/>
      <w:lvlText w:val="%4."/>
      <w:lvlJc w:val="left"/>
      <w:pPr>
        <w:ind w:left="2880" w:hanging="360"/>
      </w:pPr>
    </w:lvl>
    <w:lvl w:ilvl="4" w:tplc="1242B5B6">
      <w:start w:val="1"/>
      <w:numFmt w:val="lowerLetter"/>
      <w:lvlText w:val="%5."/>
      <w:lvlJc w:val="left"/>
      <w:pPr>
        <w:ind w:left="3600" w:hanging="360"/>
      </w:pPr>
    </w:lvl>
    <w:lvl w:ilvl="5" w:tplc="AEAEC198">
      <w:start w:val="1"/>
      <w:numFmt w:val="lowerRoman"/>
      <w:lvlText w:val="%6."/>
      <w:lvlJc w:val="right"/>
      <w:pPr>
        <w:ind w:left="4320" w:hanging="180"/>
      </w:pPr>
    </w:lvl>
    <w:lvl w:ilvl="6" w:tplc="66680E34">
      <w:start w:val="1"/>
      <w:numFmt w:val="decimal"/>
      <w:lvlText w:val="%7."/>
      <w:lvlJc w:val="left"/>
      <w:pPr>
        <w:ind w:left="5040" w:hanging="360"/>
      </w:pPr>
    </w:lvl>
    <w:lvl w:ilvl="7" w:tplc="27AC7DA8">
      <w:start w:val="1"/>
      <w:numFmt w:val="lowerLetter"/>
      <w:lvlText w:val="%8."/>
      <w:lvlJc w:val="left"/>
      <w:pPr>
        <w:ind w:left="5760" w:hanging="360"/>
      </w:pPr>
    </w:lvl>
    <w:lvl w:ilvl="8" w:tplc="000AF18C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35C67CB"/>
    <w:multiLevelType w:val="hybridMultilevel"/>
    <w:tmpl w:val="4314C1D6"/>
    <w:lvl w:ilvl="0" w:tplc="A1DA906C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23A28240">
      <w:start w:val="1"/>
      <w:numFmt w:val="lowerLetter"/>
      <w:lvlText w:val="%2."/>
      <w:lvlJc w:val="left"/>
      <w:pPr>
        <w:ind w:left="1440" w:hanging="360"/>
      </w:pPr>
    </w:lvl>
    <w:lvl w:ilvl="2" w:tplc="6736116E">
      <w:start w:val="1"/>
      <w:numFmt w:val="lowerRoman"/>
      <w:lvlText w:val="%3."/>
      <w:lvlJc w:val="right"/>
      <w:pPr>
        <w:ind w:left="2160" w:hanging="180"/>
      </w:pPr>
    </w:lvl>
    <w:lvl w:ilvl="3" w:tplc="FE1ADD44">
      <w:start w:val="1"/>
      <w:numFmt w:val="decimal"/>
      <w:lvlText w:val="%4."/>
      <w:lvlJc w:val="left"/>
      <w:pPr>
        <w:ind w:left="2880" w:hanging="360"/>
      </w:pPr>
    </w:lvl>
    <w:lvl w:ilvl="4" w:tplc="F8B4A65C">
      <w:start w:val="1"/>
      <w:numFmt w:val="lowerLetter"/>
      <w:lvlText w:val="%5."/>
      <w:lvlJc w:val="left"/>
      <w:pPr>
        <w:ind w:left="3600" w:hanging="360"/>
      </w:pPr>
    </w:lvl>
    <w:lvl w:ilvl="5" w:tplc="AADC5018">
      <w:start w:val="1"/>
      <w:numFmt w:val="lowerRoman"/>
      <w:lvlText w:val="%6."/>
      <w:lvlJc w:val="right"/>
      <w:pPr>
        <w:ind w:left="4320" w:hanging="180"/>
      </w:pPr>
    </w:lvl>
    <w:lvl w:ilvl="6" w:tplc="2A6E3EAC">
      <w:start w:val="1"/>
      <w:numFmt w:val="decimal"/>
      <w:lvlText w:val="%7."/>
      <w:lvlJc w:val="left"/>
      <w:pPr>
        <w:ind w:left="5040" w:hanging="360"/>
      </w:pPr>
    </w:lvl>
    <w:lvl w:ilvl="7" w:tplc="A914DCD8">
      <w:start w:val="1"/>
      <w:numFmt w:val="lowerLetter"/>
      <w:lvlText w:val="%8."/>
      <w:lvlJc w:val="left"/>
      <w:pPr>
        <w:ind w:left="5760" w:hanging="360"/>
      </w:pPr>
    </w:lvl>
    <w:lvl w:ilvl="8" w:tplc="FE42CCB8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8D260C1"/>
    <w:multiLevelType w:val="hybridMultilevel"/>
    <w:tmpl w:val="50F2B374"/>
    <w:lvl w:ilvl="0" w:tplc="D9ECC7DA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8E12DD40">
      <w:start w:val="1"/>
      <w:numFmt w:val="lowerLetter"/>
      <w:lvlText w:val="%2."/>
      <w:lvlJc w:val="left"/>
      <w:pPr>
        <w:ind w:left="1440" w:hanging="360"/>
      </w:pPr>
    </w:lvl>
    <w:lvl w:ilvl="2" w:tplc="6ED0A020">
      <w:start w:val="1"/>
      <w:numFmt w:val="lowerRoman"/>
      <w:lvlText w:val="%3."/>
      <w:lvlJc w:val="right"/>
      <w:pPr>
        <w:ind w:left="2160" w:hanging="180"/>
      </w:pPr>
    </w:lvl>
    <w:lvl w:ilvl="3" w:tplc="5E30ABEE">
      <w:start w:val="1"/>
      <w:numFmt w:val="decimal"/>
      <w:lvlText w:val="%4."/>
      <w:lvlJc w:val="left"/>
      <w:pPr>
        <w:ind w:left="2880" w:hanging="360"/>
      </w:pPr>
    </w:lvl>
    <w:lvl w:ilvl="4" w:tplc="3EF6C4CC">
      <w:start w:val="1"/>
      <w:numFmt w:val="lowerLetter"/>
      <w:lvlText w:val="%5."/>
      <w:lvlJc w:val="left"/>
      <w:pPr>
        <w:ind w:left="3600" w:hanging="360"/>
      </w:pPr>
    </w:lvl>
    <w:lvl w:ilvl="5" w:tplc="60CAB9DC">
      <w:start w:val="1"/>
      <w:numFmt w:val="lowerRoman"/>
      <w:lvlText w:val="%6."/>
      <w:lvlJc w:val="right"/>
      <w:pPr>
        <w:ind w:left="4320" w:hanging="180"/>
      </w:pPr>
    </w:lvl>
    <w:lvl w:ilvl="6" w:tplc="A8263F42">
      <w:start w:val="1"/>
      <w:numFmt w:val="decimal"/>
      <w:lvlText w:val="%7."/>
      <w:lvlJc w:val="left"/>
      <w:pPr>
        <w:ind w:left="5040" w:hanging="360"/>
      </w:pPr>
    </w:lvl>
    <w:lvl w:ilvl="7" w:tplc="3DFEB9A4">
      <w:start w:val="1"/>
      <w:numFmt w:val="lowerLetter"/>
      <w:lvlText w:val="%8."/>
      <w:lvlJc w:val="left"/>
      <w:pPr>
        <w:ind w:left="5760" w:hanging="360"/>
      </w:pPr>
    </w:lvl>
    <w:lvl w:ilvl="8" w:tplc="4D16CAB0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</w:num>
  <w:num w:numId="5">
    <w:abstractNumId w:val="3"/>
  </w:num>
  <w:num w:numId="6">
    <w:abstractNumId w:val="2"/>
  </w:num>
  <w:num w:numId="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476D4"/>
    <w:rsid w:val="000F0A28"/>
    <w:rsid w:val="005A5B7D"/>
    <w:rsid w:val="00C476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16F7FDF"/>
  <w15:docId w15:val="{1DD239F1-09BD-4FAC-9A05-A012D951F6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jc w:val="both"/>
    </w:pPr>
    <w:rPr>
      <w:rFonts w:ascii="Times New Roman" w:eastAsia="Calibri" w:hAnsi="Times New Roman" w:cs="Times New Roman"/>
    </w:rPr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48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/>
      <w:outlineLvl w:val="5"/>
    </w:pPr>
    <w:rPr>
      <w:rFonts w:ascii="Arial" w:eastAsia="Arial" w:hAnsi="Arial" w:cs="Arial"/>
      <w:b/>
      <w:bCs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/>
      <w:outlineLvl w:val="6"/>
    </w:pPr>
    <w:rPr>
      <w:rFonts w:ascii="Arial" w:eastAsia="Arial" w:hAnsi="Arial" w:cs="Arial"/>
      <w:b/>
      <w:bCs/>
      <w:i/>
      <w:iCs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/>
      <w:outlineLvl w:val="7"/>
    </w:pPr>
    <w:rPr>
      <w:rFonts w:ascii="Arial" w:eastAsia="Arial" w:hAnsi="Arial" w:cs="Arial"/>
      <w:i/>
      <w:iCs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basedOn w:val="a0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No Spacing"/>
    <w:uiPriority w:val="1"/>
    <w:qFormat/>
    <w:pPr>
      <w:spacing w:after="0" w:line="240" w:lineRule="auto"/>
    </w:pPr>
  </w:style>
  <w:style w:type="paragraph" w:styleId="a4">
    <w:name w:val="Title"/>
    <w:basedOn w:val="a"/>
    <w:next w:val="a"/>
    <w:link w:val="a5"/>
    <w:uiPriority w:val="10"/>
    <w:qFormat/>
    <w:pPr>
      <w:spacing w:before="300"/>
      <w:contextualSpacing/>
    </w:pPr>
    <w:rPr>
      <w:sz w:val="48"/>
      <w:szCs w:val="48"/>
    </w:rPr>
  </w:style>
  <w:style w:type="character" w:customStyle="1" w:styleId="a5">
    <w:name w:val="Заголовок Знак"/>
    <w:basedOn w:val="a0"/>
    <w:link w:val="a4"/>
    <w:uiPriority w:val="10"/>
    <w:rPr>
      <w:sz w:val="48"/>
      <w:szCs w:val="48"/>
    </w:rPr>
  </w:style>
  <w:style w:type="paragraph" w:styleId="a6">
    <w:name w:val="Subtitle"/>
    <w:basedOn w:val="a"/>
    <w:next w:val="a"/>
    <w:link w:val="a7"/>
    <w:uiPriority w:val="11"/>
    <w:qFormat/>
    <w:pPr>
      <w:spacing w:before="200"/>
    </w:pPr>
    <w:rPr>
      <w:sz w:val="24"/>
      <w:szCs w:val="24"/>
    </w:rPr>
  </w:style>
  <w:style w:type="character" w:customStyle="1" w:styleId="a7">
    <w:name w:val="Подзаголовок Знак"/>
    <w:basedOn w:val="a0"/>
    <w:link w:val="a6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8">
    <w:name w:val="Intense Quote"/>
    <w:basedOn w:val="a"/>
    <w:next w:val="a"/>
    <w:link w:val="a9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9">
    <w:name w:val="Выделенная цитата Знак"/>
    <w:link w:val="a8"/>
    <w:uiPriority w:val="30"/>
    <w:rPr>
      <w:i/>
    </w:rPr>
  </w:style>
  <w:style w:type="paragraph" w:styleId="aa">
    <w:name w:val="header"/>
    <w:basedOn w:val="a"/>
    <w:link w:val="ab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ab">
    <w:name w:val="Верхний колонтитул Знак"/>
    <w:basedOn w:val="a0"/>
    <w:link w:val="aa"/>
    <w:uiPriority w:val="99"/>
  </w:style>
  <w:style w:type="paragraph" w:styleId="ac">
    <w:name w:val="footer"/>
    <w:basedOn w:val="a"/>
    <w:link w:val="ad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FooterChar">
    <w:name w:val="Footer Char"/>
    <w:basedOn w:val="a0"/>
    <w:uiPriority w:val="99"/>
  </w:style>
  <w:style w:type="paragraph" w:styleId="ae">
    <w:name w:val="caption"/>
    <w:basedOn w:val="a"/>
    <w:next w:val="a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customStyle="1" w:styleId="ad">
    <w:name w:val="Нижний колонтитул Знак"/>
    <w:link w:val="ac"/>
    <w:uiPriority w:val="99"/>
  </w:style>
  <w:style w:type="table" w:customStyle="1" w:styleId="TableGridLight">
    <w:name w:val="Table Grid Light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styleId="11">
    <w:name w:val="Plain Table 1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styleId="23">
    <w:name w:val="Plain Table 2"/>
    <w:basedOn w:val="a1"/>
    <w:uiPriority w:val="59"/>
    <w:pPr>
      <w:spacing w:after="0" w:line="240" w:lineRule="auto"/>
    </w:pPr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31">
    <w:name w:val="Plain Table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41">
    <w:name w:val="Plain Table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51">
    <w:name w:val="Plain Table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-1">
    <w:name w:val="Grid Table 1 Light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styleId="-2">
    <w:name w:val="Grid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3">
    <w:name w:val="Grid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4">
    <w:name w:val="Grid Table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5">
    <w:name w:val="Grid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styleId="-6">
    <w:name w:val="Grid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styleId="-7">
    <w:name w:val="Grid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6BFDD" w:themeColor="accen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single" w:sz="4" w:space="0" w:color="A6BFDD" w:themeColor="accen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ABB59" w:themeColor="accent3" w:themeTint="FE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single" w:sz="4" w:space="0" w:color="9ABB59" w:themeColor="accent3" w:themeTint="FE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single" w:sz="4" w:space="0" w:color="99D0DE" w:themeColor="accent5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single" w:sz="4" w:space="0" w:color="FAC396" w:themeColor="accent6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styleId="-10">
    <w:name w:val="List Table 1 Light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styleId="-20">
    <w:name w:val="List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-30">
    <w:name w:val="List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styleId="-40">
    <w:name w:val="List Table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-50">
    <w:name w:val="List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styleId="-60">
    <w:name w:val="List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bottom w:val="single" w:sz="4" w:space="0" w:color="4F81BD" w:themeColor="accent1"/>
      </w:tblBorders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bottom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bottom w:val="single" w:sz="4" w:space="0" w:color="C3D69B" w:themeColor="accent3" w:themeTint="98"/>
      </w:tblBorders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bottom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bottom w:val="single" w:sz="4" w:space="0" w:color="92CCDC" w:themeColor="accent5" w:themeTint="9A"/>
      </w:tblBorders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bottom w:val="single" w:sz="4" w:space="0" w:color="FAC090" w:themeColor="accent6" w:themeTint="98"/>
      </w:tblBorders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styleId="-70">
    <w:name w:val="List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4F81BD" w:themeColor="accent1"/>
      </w:tblBorders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single" w:sz="4" w:space="0" w:color="4F81BD" w:themeColor="accent1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D99695" w:themeColor="accent2" w:themeTint="97"/>
      </w:tblBorders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C3D69B" w:themeColor="accent3" w:themeTint="98"/>
      </w:tblBorders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3D69B" w:themeColor="accent3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single" w:sz="4" w:space="0" w:color="C3D69B" w:themeColor="accent3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B2A1C6" w:themeColor="accent4" w:themeTint="9A"/>
      </w:tblBorders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92CCDC" w:themeColor="accent5" w:themeTint="9A"/>
      </w:tblBorders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2CCDC" w:themeColor="accent5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single" w:sz="4" w:space="0" w:color="92CCDC" w:themeColor="accent5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FAC090" w:themeColor="accent6" w:themeTint="98"/>
      </w:tblBorders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090" w:themeColor="accent6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single" w:sz="4" w:space="0" w:color="FAC090" w:themeColor="accent6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paragraph" w:styleId="af">
    <w:name w:val="footnote text"/>
    <w:basedOn w:val="a"/>
    <w:link w:val="af0"/>
    <w:uiPriority w:val="99"/>
    <w:semiHidden/>
    <w:unhideWhenUsed/>
    <w:pPr>
      <w:spacing w:after="40" w:line="240" w:lineRule="auto"/>
    </w:pPr>
    <w:rPr>
      <w:sz w:val="18"/>
    </w:rPr>
  </w:style>
  <w:style w:type="character" w:customStyle="1" w:styleId="af0">
    <w:name w:val="Текст сноски Знак"/>
    <w:link w:val="af"/>
    <w:uiPriority w:val="99"/>
    <w:rPr>
      <w:sz w:val="18"/>
    </w:rPr>
  </w:style>
  <w:style w:type="character" w:styleId="af1">
    <w:name w:val="footnote reference"/>
    <w:basedOn w:val="a0"/>
    <w:uiPriority w:val="99"/>
    <w:unhideWhenUsed/>
    <w:rPr>
      <w:vertAlign w:val="superscript"/>
    </w:rPr>
  </w:style>
  <w:style w:type="paragraph" w:styleId="af2">
    <w:name w:val="endnote text"/>
    <w:basedOn w:val="a"/>
    <w:link w:val="af3"/>
    <w:uiPriority w:val="99"/>
    <w:semiHidden/>
    <w:unhideWhenUsed/>
    <w:pPr>
      <w:spacing w:after="0" w:line="240" w:lineRule="auto"/>
    </w:pPr>
    <w:rPr>
      <w:sz w:val="20"/>
    </w:rPr>
  </w:style>
  <w:style w:type="character" w:customStyle="1" w:styleId="af3">
    <w:name w:val="Текст концевой сноски Знак"/>
    <w:link w:val="af2"/>
    <w:uiPriority w:val="99"/>
    <w:rPr>
      <w:sz w:val="20"/>
    </w:rPr>
  </w:style>
  <w:style w:type="character" w:styleId="af4">
    <w:name w:val="endnote reference"/>
    <w:basedOn w:val="a0"/>
    <w:uiPriority w:val="99"/>
    <w:semiHidden/>
    <w:unhideWhenUsed/>
    <w:rPr>
      <w:vertAlign w:val="superscript"/>
    </w:rPr>
  </w:style>
  <w:style w:type="paragraph" w:styleId="12">
    <w:name w:val="toc 1"/>
    <w:basedOn w:val="a"/>
    <w:next w:val="a"/>
    <w:uiPriority w:val="39"/>
    <w:unhideWhenUsed/>
    <w:pPr>
      <w:spacing w:after="57"/>
    </w:pPr>
  </w:style>
  <w:style w:type="paragraph" w:styleId="24">
    <w:name w:val="toc 2"/>
    <w:basedOn w:val="a"/>
    <w:next w:val="a"/>
    <w:uiPriority w:val="39"/>
    <w:unhideWhenUsed/>
    <w:pPr>
      <w:spacing w:after="57"/>
      <w:ind w:left="283"/>
    </w:pPr>
  </w:style>
  <w:style w:type="paragraph" w:styleId="32">
    <w:name w:val="toc 3"/>
    <w:basedOn w:val="a"/>
    <w:next w:val="a"/>
    <w:uiPriority w:val="39"/>
    <w:unhideWhenUsed/>
    <w:pPr>
      <w:spacing w:after="57"/>
      <w:ind w:left="567"/>
    </w:pPr>
  </w:style>
  <w:style w:type="paragraph" w:styleId="42">
    <w:name w:val="toc 4"/>
    <w:basedOn w:val="a"/>
    <w:next w:val="a"/>
    <w:uiPriority w:val="39"/>
    <w:unhideWhenUsed/>
    <w:pPr>
      <w:spacing w:after="57"/>
      <w:ind w:left="850"/>
    </w:pPr>
  </w:style>
  <w:style w:type="paragraph" w:styleId="52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5">
    <w:name w:val="TOC Heading"/>
    <w:uiPriority w:val="39"/>
    <w:unhideWhenUsed/>
  </w:style>
  <w:style w:type="paragraph" w:styleId="af6">
    <w:name w:val="table of figures"/>
    <w:basedOn w:val="a"/>
    <w:next w:val="a"/>
    <w:uiPriority w:val="99"/>
    <w:unhideWhenUsed/>
    <w:pPr>
      <w:spacing w:after="0"/>
    </w:pPr>
  </w:style>
  <w:style w:type="paragraph" w:customStyle="1" w:styleId="ListParagraph1">
    <w:name w:val="List Paragraph1"/>
    <w:basedOn w:val="a"/>
    <w:pPr>
      <w:ind w:left="720"/>
    </w:pPr>
    <w:rPr>
      <w:rFonts w:eastAsia="Times New Roman" w:cs="Calibri"/>
    </w:rPr>
  </w:style>
  <w:style w:type="table" w:styleId="af7">
    <w:name w:val="Table Grid"/>
    <w:basedOn w:val="a1"/>
    <w:uiPriority w:val="59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13">
    <w:name w:val="Сетка таблицы1"/>
    <w:basedOn w:val="a1"/>
    <w:next w:val="af7"/>
    <w:uiPriority w:val="59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25">
    <w:name w:val="Сетка таблицы2"/>
    <w:basedOn w:val="a1"/>
    <w:next w:val="af7"/>
    <w:uiPriority w:val="59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styleId="af8">
    <w:name w:val="annotation reference"/>
    <w:basedOn w:val="a0"/>
    <w:uiPriority w:val="99"/>
    <w:semiHidden/>
    <w:unhideWhenUsed/>
    <w:rPr>
      <w:sz w:val="16"/>
      <w:szCs w:val="16"/>
    </w:rPr>
  </w:style>
  <w:style w:type="paragraph" w:styleId="af9">
    <w:name w:val="annotation text"/>
    <w:basedOn w:val="a"/>
    <w:link w:val="afa"/>
    <w:uiPriority w:val="99"/>
    <w:semiHidden/>
    <w:unhideWhenUsed/>
    <w:pPr>
      <w:spacing w:line="240" w:lineRule="auto"/>
    </w:pPr>
    <w:rPr>
      <w:sz w:val="20"/>
      <w:szCs w:val="20"/>
    </w:rPr>
  </w:style>
  <w:style w:type="character" w:customStyle="1" w:styleId="afa">
    <w:name w:val="Текст примечания Знак"/>
    <w:basedOn w:val="a0"/>
    <w:link w:val="af9"/>
    <w:uiPriority w:val="99"/>
    <w:semiHidden/>
    <w:rPr>
      <w:rFonts w:ascii="Calibri" w:eastAsia="Calibri" w:hAnsi="Calibri" w:cs="Times New Roman"/>
      <w:sz w:val="20"/>
      <w:szCs w:val="20"/>
    </w:rPr>
  </w:style>
  <w:style w:type="paragraph" w:styleId="afb">
    <w:name w:val="annotation subject"/>
    <w:basedOn w:val="af9"/>
    <w:next w:val="af9"/>
    <w:link w:val="afc"/>
    <w:uiPriority w:val="99"/>
    <w:semiHidden/>
    <w:unhideWhenUsed/>
    <w:rPr>
      <w:b/>
      <w:bCs/>
    </w:rPr>
  </w:style>
  <w:style w:type="character" w:customStyle="1" w:styleId="afc">
    <w:name w:val="Тема примечания Знак"/>
    <w:basedOn w:val="afa"/>
    <w:link w:val="afb"/>
    <w:uiPriority w:val="99"/>
    <w:semiHidden/>
    <w:rPr>
      <w:rFonts w:ascii="Calibri" w:eastAsia="Calibri" w:hAnsi="Calibri" w:cs="Times New Roman"/>
      <w:b/>
      <w:bCs/>
      <w:sz w:val="20"/>
      <w:szCs w:val="20"/>
    </w:rPr>
  </w:style>
  <w:style w:type="paragraph" w:styleId="afd">
    <w:name w:val="Balloon Text"/>
    <w:basedOn w:val="a"/>
    <w:link w:val="afe"/>
    <w:uiPriority w:val="99"/>
    <w:semiHidden/>
    <w:unhideWhenUsed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fe">
    <w:name w:val="Текст выноски Знак"/>
    <w:basedOn w:val="a0"/>
    <w:link w:val="afd"/>
    <w:uiPriority w:val="99"/>
    <w:semiHidden/>
    <w:rPr>
      <w:rFonts w:ascii="Segoe UI" w:eastAsia="Calibri" w:hAnsi="Segoe UI" w:cs="Segoe UI"/>
      <w:sz w:val="18"/>
      <w:szCs w:val="18"/>
    </w:rPr>
  </w:style>
  <w:style w:type="paragraph" w:styleId="aff">
    <w:name w:val="List Paragraph"/>
    <w:basedOn w:val="a"/>
    <w:uiPriority w:val="34"/>
    <w:qFormat/>
    <w:pPr>
      <w:ind w:left="720"/>
      <w:contextualSpacing/>
    </w:pPr>
  </w:style>
  <w:style w:type="character" w:styleId="aff0">
    <w:name w:val="Hyperlink"/>
    <w:basedOn w:val="a0"/>
    <w:uiPriority w:val="99"/>
    <w:unhideWhenUsed/>
    <w:rPr>
      <w:color w:val="0000FF" w:themeColor="hyperlink"/>
      <w:u w:val="single"/>
    </w:rPr>
  </w:style>
  <w:style w:type="character" w:styleId="aff1">
    <w:name w:val="Unresolved Mention"/>
    <w:basedOn w:val="a0"/>
    <w:uiPriority w:val="99"/>
    <w:semiHidden/>
    <w:unhideWhenUsed/>
    <w:rsid w:val="005A5B7D"/>
    <w:rPr>
      <w:color w:val="605E5C"/>
      <w:shd w:val="clear" w:color="auto" w:fill="E1DFDD"/>
    </w:rPr>
  </w:style>
  <w:style w:type="table" w:customStyle="1" w:styleId="TableNormal">
    <w:name w:val="Table Normal"/>
    <w:rsid w:val="005A5B7D"/>
    <w:pPr>
      <w:suppressAutoHyphens/>
      <w:spacing w:after="0" w:line="240" w:lineRule="auto"/>
    </w:pPr>
    <w:rPr>
      <w:rFonts w:ascii="Times New Roman" w:eastAsia="Noto Serif CJK SC" w:hAnsi="Times New Roman" w:cs="Lohit Devanagari"/>
      <w:color w:val="00000A"/>
      <w:sz w:val="20"/>
      <w:szCs w:val="24"/>
      <w:lang w:eastAsia="zh-CN" w:bidi="hi-IN"/>
    </w:r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zakupki.gov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454</Words>
  <Characters>2594</Characters>
  <Application>Microsoft Office Word</Application>
  <DocSecurity>0</DocSecurity>
  <Lines>21</Lines>
  <Paragraphs>6</Paragraphs>
  <ScaleCrop>false</ScaleCrop>
  <Company/>
  <LinksUpToDate>false</LinksUpToDate>
  <CharactersWithSpaces>3042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Илларионова И.О.</dc:creator>
  <cp:lastModifiedBy>REZERV1</cp:lastModifiedBy>
  <cp:revision>2</cp:revision>
  <dcterms:created xsi:type="dcterms:W3CDTF">2026-06-22T08:19:00Z</dcterms:created>
  <dcterms:modified xsi:type="dcterms:W3CDTF">2026-06-22T08:19:00Z</dcterms:modified>
</cp:coreProperties>
</file>