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(0348500002626000439)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0348500002626000439-2-1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Одинцово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"ОДИНЦОВСКАЯ ОБЛАСТНАЯ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262503231399050320100105240010000244.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14:07 (MSK+00:00)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ЛП 36 - 2 для нужд ГБУЗ МО "Одинцовская ОБ"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484 691.00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Хромягина Светлана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Сыродоева Галина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 и договорной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Чернышова Алина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13:31:30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484 691.00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16:36:20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Участник предлагает к поставке товар в п.1 страна происхождения которого ГЕРМАНИЯ, в п.9 - ИНДИЯ.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482 267.55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Хромягина Светлана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Сыродоева Галина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Чернышова Алина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13:57:53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Сыродоева Галина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76:BE:4D:ED:75:6A:D5:14:C8:46:AF:FD:23:FB:B3:0E, действителен с 11.04.2025 07:34:10 по 05.07.2026 07:34:10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13:57:53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Чернышова Алина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00:88:F3:5C:1B:A9:3E:4F:2A:C0:A3:7D:BD:AE:B2:74:38, действителен с 08.10.2025 07:33:35 по 01.01.2027 07:33:35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13:57:53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"ОДИНЦОВСКАЯ ОБЛАСТНАЯ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Хромягина Светлана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53:31:06:52:1D:1E:C1:3B:D7:25:B0:1A:53:15:75:42, действителен с 12.11.2025 11:46:23 по 05.02.2027 11:46:23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13:58:19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