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(0348300274626000092)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0348300274626000092-2-1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263504200962150420100101400014120244.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Выполнение ремонтных работ по содержанию имущества в надлежащем состоянии (входные группы) на объектах ГБУЗ Московской области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890 800.82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08:15:57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890 800.82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10:36:56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, действителен с 01.01.1970 00:00:00 по 01.01.1970 00:00:00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10:37:28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