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(0801200000226000489)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0801200000226000489-2-1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262027415782102740100108220012120323.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11:06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(Вальпроевая кислота) для обеспечения отдельных категорий граждан, имеющих право на получение государственной социальной помощи в виде набора социальных услуг (трансферта ОНЛС) в 2026 году..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614 750.00.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Ганеева Айсылу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08:50:53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